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3B7F" w:rsidRPr="00693B7F" w:rsidRDefault="00693B7F" w:rsidP="00693B7F">
      <w:pPr>
        <w:pStyle w:val="Heading3"/>
      </w:pPr>
      <w:r w:rsidRPr="00693B7F">
        <w:t>1. Introduction: What’s the problem that we are addressing today?</w:t>
      </w:r>
    </w:p>
    <w:p w:rsidR="00693B7F" w:rsidRPr="00693B7F" w:rsidRDefault="00693B7F" w:rsidP="00693B7F">
      <w:r w:rsidRPr="00693B7F">
        <w:t>We suspect that some Christians are losing confidence in sharing the good news of Jesus with non-Christian friends and family. In part that may have to do with Christians feeling that they are now living as a minority in a cherished pluralistic culture and because of this social context the sense that Christianity is ‘True’ is increasingly difficult to hold to, or persuade others about.</w:t>
      </w:r>
    </w:p>
    <w:p w:rsidR="00693B7F" w:rsidRPr="00693B7F" w:rsidRDefault="00693B7F" w:rsidP="00693B7F"/>
    <w:p w:rsidR="00693B7F" w:rsidRPr="00693B7F" w:rsidRDefault="00693B7F" w:rsidP="00693B7F">
      <w:r w:rsidRPr="00693B7F">
        <w:t>The aim is to help us to build people’s confidence in their own ability to share the gospel with others.</w:t>
      </w:r>
    </w:p>
    <w:p w:rsidR="00693B7F" w:rsidRPr="00693B7F" w:rsidRDefault="00693B7F" w:rsidP="00693B7F"/>
    <w:p w:rsidR="00693B7F" w:rsidRPr="00693B7F" w:rsidRDefault="00693B7F" w:rsidP="00693B7F">
      <w:pPr>
        <w:pStyle w:val="Heading4"/>
      </w:pPr>
      <w:r w:rsidRPr="00693B7F">
        <w:t>How will we begin to address these issues?</w:t>
      </w:r>
    </w:p>
    <w:p w:rsidR="00693B7F" w:rsidRPr="00693B7F" w:rsidRDefault="00693B7F" w:rsidP="00693B7F">
      <w:pPr>
        <w:pStyle w:val="Numbering"/>
        <w:rPr>
          <w:rFonts w:eastAsiaTheme="majorEastAsia"/>
        </w:rPr>
      </w:pPr>
      <w:r w:rsidRPr="00693B7F">
        <w:rPr>
          <w:rFonts w:eastAsiaTheme="majorEastAsia"/>
        </w:rPr>
        <w:t xml:space="preserve">We will explore the nature of the Gospel. </w:t>
      </w:r>
    </w:p>
    <w:p w:rsidR="00693B7F" w:rsidRPr="00693B7F" w:rsidRDefault="00693B7F" w:rsidP="00693B7F">
      <w:pPr>
        <w:pStyle w:val="Numbering"/>
        <w:rPr>
          <w:rFonts w:eastAsiaTheme="majorEastAsia"/>
        </w:rPr>
      </w:pPr>
      <w:r w:rsidRPr="00693B7F">
        <w:rPr>
          <w:rFonts w:eastAsiaTheme="majorEastAsia"/>
        </w:rPr>
        <w:t xml:space="preserve">We will touch on some of the cultural themes that are prevalent in our social context. </w:t>
      </w:r>
    </w:p>
    <w:p w:rsidR="00693B7F" w:rsidRPr="00693B7F" w:rsidRDefault="00693B7F" w:rsidP="00693B7F">
      <w:pPr>
        <w:pStyle w:val="Numbering"/>
        <w:rPr>
          <w:rFonts w:eastAsiaTheme="majorEastAsia"/>
        </w:rPr>
      </w:pPr>
      <w:r w:rsidRPr="00693B7F">
        <w:rPr>
          <w:rFonts w:eastAsiaTheme="majorEastAsia"/>
        </w:rPr>
        <w:t xml:space="preserve">We will reflect on our own personal stories to try and discern any significant patterns. </w:t>
      </w:r>
    </w:p>
    <w:p w:rsidR="00693B7F" w:rsidRPr="00693B7F" w:rsidRDefault="00693B7F" w:rsidP="00693B7F">
      <w:pPr>
        <w:pStyle w:val="Numbering"/>
        <w:rPr>
          <w:rFonts w:eastAsiaTheme="majorEastAsia"/>
        </w:rPr>
      </w:pPr>
      <w:r w:rsidRPr="00693B7F">
        <w:rPr>
          <w:rFonts w:eastAsiaTheme="majorEastAsia"/>
        </w:rPr>
        <w:t>We will touch on strategies that may be helpful for ourselves and for those we minister with.</w:t>
      </w:r>
    </w:p>
    <w:p w:rsidR="00693B7F" w:rsidRPr="00693B7F" w:rsidRDefault="00693B7F" w:rsidP="00693B7F"/>
    <w:p w:rsidR="00693B7F" w:rsidRPr="00693B7F" w:rsidRDefault="00693B7F" w:rsidP="00693B7F">
      <w:r w:rsidRPr="00693B7F">
        <w:t>This is the first of a series of sessions on evangelism where other aspects of this part of our discipleship will be covered, so inevitably there will be issues NOT covered today that will be covered in other sessions.</w:t>
      </w:r>
    </w:p>
    <w:p w:rsidR="00693B7F" w:rsidRPr="00693B7F" w:rsidRDefault="00693B7F" w:rsidP="00693B7F"/>
    <w:p w:rsidR="00693B7F" w:rsidRPr="00693B7F" w:rsidRDefault="00693B7F" w:rsidP="00693B7F"/>
    <w:p w:rsidR="00693B7F" w:rsidRPr="00693B7F" w:rsidRDefault="00693B7F" w:rsidP="00693B7F">
      <w:pPr>
        <w:pStyle w:val="Heading3"/>
      </w:pPr>
      <w:r w:rsidRPr="00693B7F">
        <w:t xml:space="preserve">2.  A Starting Point: </w:t>
      </w:r>
    </w:p>
    <w:p w:rsidR="00693B7F" w:rsidRPr="00693B7F" w:rsidRDefault="00693B7F" w:rsidP="00693B7F">
      <w:r w:rsidRPr="00693B7F">
        <w:t>All of these conversations are about people living different lives, facing different issues, asking different questions. In all our generalising, it’s important to keep on remembering that before we speak, we need to listen.</w:t>
      </w:r>
    </w:p>
    <w:p w:rsidR="00693B7F" w:rsidRPr="00693B7F" w:rsidRDefault="00693B7F" w:rsidP="00693B7F"/>
    <w:p w:rsidR="00693B7F" w:rsidRPr="00693B7F" w:rsidRDefault="00693B7F" w:rsidP="00693B7F">
      <w:r w:rsidRPr="00693B7F">
        <w:t xml:space="preserve">They are loved by God and pursued by him. </w:t>
      </w:r>
    </w:p>
    <w:p w:rsidR="00693B7F" w:rsidRPr="00693B7F" w:rsidRDefault="00693B7F" w:rsidP="009C2974">
      <w:pPr>
        <w:pStyle w:val="Bullet"/>
      </w:pPr>
      <w:r w:rsidRPr="00693B7F">
        <w:t>They might have been hurt/disappointed by church in the past.</w:t>
      </w:r>
    </w:p>
    <w:p w:rsidR="00693B7F" w:rsidRPr="00693B7F" w:rsidRDefault="00693B7F" w:rsidP="009C2974">
      <w:pPr>
        <w:pStyle w:val="Bullet"/>
      </w:pPr>
      <w:r w:rsidRPr="00693B7F">
        <w:t>They might be ‘lapsed’ Christians</w:t>
      </w:r>
    </w:p>
    <w:p w:rsidR="00693B7F" w:rsidRPr="00693B7F" w:rsidRDefault="00693B7F" w:rsidP="009C2974">
      <w:pPr>
        <w:pStyle w:val="Bullet"/>
      </w:pPr>
      <w:r w:rsidRPr="00693B7F">
        <w:t>They might be unaware</w:t>
      </w:r>
    </w:p>
    <w:p w:rsidR="00693B7F" w:rsidRPr="00693B7F" w:rsidRDefault="00693B7F" w:rsidP="009C2974">
      <w:pPr>
        <w:pStyle w:val="Bullet"/>
      </w:pPr>
      <w:r w:rsidRPr="00693B7F">
        <w:t>They might be searching</w:t>
      </w:r>
    </w:p>
    <w:p w:rsidR="00693B7F" w:rsidRPr="00693B7F" w:rsidRDefault="00693B7F" w:rsidP="009C2974">
      <w:pPr>
        <w:pStyle w:val="Bullet"/>
      </w:pPr>
      <w:r w:rsidRPr="00693B7F">
        <w:t>They might be in other faith traditions.</w:t>
      </w:r>
    </w:p>
    <w:p w:rsidR="00693B7F" w:rsidRPr="00693B7F" w:rsidRDefault="00693B7F" w:rsidP="009C2974">
      <w:pPr>
        <w:pStyle w:val="Bullet"/>
      </w:pPr>
      <w:r w:rsidRPr="00693B7F">
        <w:t>They might be hostile.</w:t>
      </w:r>
    </w:p>
    <w:p w:rsidR="00693B7F" w:rsidRPr="00693B7F" w:rsidRDefault="00693B7F" w:rsidP="009C2974">
      <w:pPr>
        <w:pStyle w:val="Bullet"/>
      </w:pPr>
      <w:r w:rsidRPr="00693B7F">
        <w:t>They might be intrigued.</w:t>
      </w:r>
    </w:p>
    <w:p w:rsidR="00693B7F" w:rsidRPr="00693B7F" w:rsidRDefault="00693B7F" w:rsidP="009C2974">
      <w:pPr>
        <w:pStyle w:val="Bullet"/>
      </w:pPr>
      <w:r w:rsidRPr="00693B7F">
        <w:t>They might be uninterested.</w:t>
      </w:r>
    </w:p>
    <w:p w:rsidR="00693B7F" w:rsidRPr="00693B7F" w:rsidRDefault="00693B7F" w:rsidP="009C2974">
      <w:pPr>
        <w:pStyle w:val="Bullet"/>
      </w:pPr>
      <w:r w:rsidRPr="00693B7F">
        <w:t>They might be sympathetic.</w:t>
      </w:r>
    </w:p>
    <w:p w:rsidR="00693B7F" w:rsidRPr="00693B7F" w:rsidRDefault="00693B7F" w:rsidP="00693B7F">
      <w:r w:rsidRPr="00693B7F">
        <w:tab/>
      </w:r>
    </w:p>
    <w:p w:rsidR="00693B7F" w:rsidRPr="00693B7F" w:rsidRDefault="00693B7F" w:rsidP="00693B7F">
      <w:pPr>
        <w:pStyle w:val="Heading4"/>
      </w:pPr>
      <w:r w:rsidRPr="00693B7F">
        <w:t xml:space="preserve">Together in 2s: </w:t>
      </w:r>
    </w:p>
    <w:p w:rsidR="00693B7F" w:rsidRPr="00693B7F" w:rsidRDefault="00693B7F" w:rsidP="00693B7F">
      <w:r w:rsidRPr="00693B7F">
        <w:t xml:space="preserve">Reflect on your conversations with the two people who are not-yet Christians. </w:t>
      </w:r>
    </w:p>
    <w:p w:rsidR="00693B7F" w:rsidRPr="00693B7F" w:rsidRDefault="00693B7F" w:rsidP="009C2974">
      <w:pPr>
        <w:pStyle w:val="Bullet"/>
      </w:pPr>
      <w:r w:rsidRPr="00693B7F">
        <w:t>What questions do they have?</w:t>
      </w:r>
    </w:p>
    <w:p w:rsidR="00693B7F" w:rsidRDefault="00693B7F" w:rsidP="009C2974">
      <w:pPr>
        <w:pStyle w:val="Bullet"/>
      </w:pPr>
      <w:r w:rsidRPr="00693B7F">
        <w:t>How open are they to the Christian faith?</w:t>
      </w:r>
    </w:p>
    <w:p w:rsidR="00693B7F" w:rsidRDefault="00693B7F" w:rsidP="009C2974">
      <w:pPr>
        <w:pStyle w:val="Bullet"/>
      </w:pPr>
      <w:r w:rsidRPr="00693B7F">
        <w:t>What is appealing about Christianity to them?</w:t>
      </w:r>
    </w:p>
    <w:p w:rsidR="00693B7F" w:rsidRPr="00693B7F" w:rsidRDefault="00693B7F" w:rsidP="009C2974">
      <w:pPr>
        <w:pStyle w:val="Bullet"/>
      </w:pPr>
      <w:r w:rsidRPr="00693B7F">
        <w:t>What are the barriers for them?</w:t>
      </w:r>
    </w:p>
    <w:p w:rsidR="00693B7F" w:rsidRPr="00693B7F" w:rsidRDefault="00693B7F" w:rsidP="009C2974">
      <w:pPr>
        <w:pStyle w:val="Bullet"/>
      </w:pPr>
      <w:r w:rsidRPr="00693B7F">
        <w:t>What would help you share the gospel with them?</w:t>
      </w:r>
    </w:p>
    <w:p w:rsidR="00693B7F" w:rsidRDefault="00693B7F" w:rsidP="00693B7F"/>
    <w:p w:rsidR="00693B7F" w:rsidRPr="00693B7F" w:rsidRDefault="00693B7F" w:rsidP="00693B7F">
      <w:pPr>
        <w:pStyle w:val="Heading3"/>
      </w:pPr>
      <w:r w:rsidRPr="00693B7F">
        <w:t xml:space="preserve">3.  Some Definitions: </w:t>
      </w:r>
    </w:p>
    <w:p w:rsidR="00693B7F" w:rsidRPr="00693B7F" w:rsidRDefault="00693B7F" w:rsidP="00693B7F">
      <w:pPr>
        <w:pStyle w:val="Heading4"/>
      </w:pPr>
      <w:r w:rsidRPr="00693B7F">
        <w:t>3.1 The Three Parts of the Christian Life:</w:t>
      </w:r>
      <w:r w:rsidRPr="006536E6">
        <w:rPr>
          <w:vertAlign w:val="superscript"/>
        </w:rPr>
        <w:footnoteReference w:id="1"/>
      </w:r>
    </w:p>
    <w:p w:rsidR="00693B7F" w:rsidRPr="00693B7F" w:rsidRDefault="00693B7F" w:rsidP="00693B7F">
      <w:r w:rsidRPr="00693B7F">
        <w:t>Discipleship-Ministry-Mission</w:t>
      </w:r>
    </w:p>
    <w:p w:rsidR="00693B7F" w:rsidRPr="00693B7F" w:rsidRDefault="00693B7F" w:rsidP="00693B7F"/>
    <w:p w:rsidR="00693B7F" w:rsidRDefault="00693B7F" w:rsidP="00693B7F">
      <w:r w:rsidRPr="00693B7F">
        <w:t>Discipleship: developing a life with God, shaped as part of a community of believers as well as close relationships with others within the wider creation.</w:t>
      </w:r>
    </w:p>
    <w:p w:rsidR="00693B7F" w:rsidRPr="00693B7F" w:rsidRDefault="00693B7F" w:rsidP="00693B7F"/>
    <w:p w:rsidR="00693B7F" w:rsidRPr="00693B7F" w:rsidRDefault="00693B7F" w:rsidP="00693B7F">
      <w:r w:rsidRPr="00693B7F">
        <w:t xml:space="preserve">Ministry: whatever is done among and within the body of believers to build up that body or enable the body to practise its convictions together. </w:t>
      </w:r>
    </w:p>
    <w:p w:rsidR="00693B7F" w:rsidRPr="00693B7F" w:rsidRDefault="00693B7F" w:rsidP="00693B7F">
      <w:r w:rsidRPr="00693B7F">
        <w:lastRenderedPageBreak/>
        <w:t>Mission: Living out all the implications of one’s personal discipleship and the ministry of the gathered and scattered body of believers in the wider world.</w:t>
      </w:r>
    </w:p>
    <w:p w:rsidR="00693B7F" w:rsidRPr="00693B7F" w:rsidRDefault="00693B7F" w:rsidP="00693B7F"/>
    <w:p w:rsidR="00693B7F" w:rsidRPr="00693B7F" w:rsidRDefault="00693B7F" w:rsidP="00693B7F">
      <w:r w:rsidRPr="00693B7F">
        <w:t>Our job as ministers/leaders is to grow as disciples, develop the ministry to the church and encourage and enable the mission of the gathered/scattered church.</w:t>
      </w:r>
    </w:p>
    <w:p w:rsidR="00693B7F" w:rsidRPr="00693B7F" w:rsidRDefault="00693B7F" w:rsidP="00693B7F"/>
    <w:p w:rsidR="00693B7F" w:rsidRPr="00693B7F" w:rsidRDefault="00693B7F" w:rsidP="00693B7F">
      <w:pPr>
        <w:rPr>
          <w:b/>
        </w:rPr>
      </w:pPr>
      <w:r w:rsidRPr="00693B7F">
        <w:rPr>
          <w:b/>
        </w:rPr>
        <w:t>The Mission of the Church: To Love the World</w:t>
      </w:r>
    </w:p>
    <w:p w:rsidR="00693B7F" w:rsidRPr="00693B7F" w:rsidRDefault="00693B7F" w:rsidP="00693B7F"/>
    <w:p w:rsidR="00693B7F" w:rsidRPr="00693B7F" w:rsidRDefault="00693B7F" w:rsidP="00693B7F">
      <w:r w:rsidRPr="00693B7F">
        <w:t xml:space="preserve">We are involved in mission because Jesus was. He was sent and so are we. Jesus is Lord of all </w:t>
      </w:r>
      <w:proofErr w:type="gramStart"/>
      <w:r w:rsidRPr="00693B7F">
        <w:t>creation,</w:t>
      </w:r>
      <w:proofErr w:type="gramEnd"/>
      <w:r w:rsidRPr="00693B7F">
        <w:t xml:space="preserve"> the earth belongs to him. </w:t>
      </w:r>
    </w:p>
    <w:p w:rsidR="00693B7F" w:rsidRDefault="00693B7F" w:rsidP="00693B7F"/>
    <w:p w:rsidR="00693B7F" w:rsidRDefault="00693B7F" w:rsidP="00693B7F">
      <w:pPr>
        <w:pStyle w:val="Quote"/>
      </w:pPr>
      <w:r w:rsidRPr="00693B7F">
        <w:t>‘He is the landlord, and we are his tenants. The earth is his property, and we are stewards of it, accountable to him for what we do on and with it.</w:t>
      </w:r>
    </w:p>
    <w:p w:rsidR="00693B7F" w:rsidRPr="00693B7F" w:rsidRDefault="00693B7F" w:rsidP="00693B7F"/>
    <w:p w:rsidR="00693B7F" w:rsidRPr="00693B7F" w:rsidRDefault="00693B7F" w:rsidP="00693B7F">
      <w:pPr>
        <w:pStyle w:val="Quote"/>
      </w:pPr>
      <w:proofErr w:type="gramStart"/>
      <w:r w:rsidRPr="00693B7F">
        <w:t>So</w:t>
      </w:r>
      <w:proofErr w:type="gramEnd"/>
      <w:r w:rsidRPr="00693B7F">
        <w:t xml:space="preserve"> our mission is to the ends of the earth and until the end of the world - for all time and space on this planet. All disciples, all followers of Jesus are mandated to obey this self-replicating instruction.’</w:t>
      </w:r>
      <w:r w:rsidRPr="006536E6">
        <w:rPr>
          <w:vertAlign w:val="superscript"/>
        </w:rPr>
        <w:footnoteReference w:id="2"/>
      </w:r>
    </w:p>
    <w:p w:rsidR="00693B7F" w:rsidRPr="00693B7F" w:rsidRDefault="00693B7F" w:rsidP="00693B7F"/>
    <w:p w:rsidR="00693B7F" w:rsidRPr="00693B7F" w:rsidRDefault="00693B7F" w:rsidP="00693B7F">
      <w:r w:rsidRPr="00693B7F">
        <w:t>Wright outlines our mission as including:</w:t>
      </w:r>
    </w:p>
    <w:p w:rsidR="00693B7F" w:rsidRPr="00693B7F" w:rsidRDefault="00693B7F" w:rsidP="00561379">
      <w:pPr>
        <w:pStyle w:val="Numbering"/>
        <w:numPr>
          <w:ilvl w:val="0"/>
          <w:numId w:val="16"/>
        </w:numPr>
        <w:ind w:left="284" w:hanging="284"/>
      </w:pPr>
      <w:r w:rsidRPr="00693B7F">
        <w:t>Building the church through discipleship and evangelism.</w:t>
      </w:r>
    </w:p>
    <w:p w:rsidR="00693B7F" w:rsidRPr="00693B7F" w:rsidRDefault="00693B7F" w:rsidP="00693B7F">
      <w:pPr>
        <w:pStyle w:val="Numbering"/>
      </w:pPr>
      <w:r w:rsidRPr="00693B7F">
        <w:t>Serving society through compassion and justice.</w:t>
      </w:r>
    </w:p>
    <w:p w:rsidR="00693B7F" w:rsidRPr="00693B7F" w:rsidRDefault="00693B7F" w:rsidP="00693B7F">
      <w:pPr>
        <w:pStyle w:val="Numbering"/>
      </w:pPr>
      <w:r w:rsidRPr="00693B7F">
        <w:t>Stewarding creation through godly use of resources in ecological care and through work and vocation.</w:t>
      </w:r>
      <w:r w:rsidRPr="006536E6">
        <w:rPr>
          <w:vertAlign w:val="superscript"/>
        </w:rPr>
        <w:footnoteReference w:id="3"/>
      </w:r>
    </w:p>
    <w:p w:rsidR="00693B7F" w:rsidRPr="00693B7F" w:rsidRDefault="00693B7F" w:rsidP="00693B7F"/>
    <w:p w:rsidR="00693B7F" w:rsidRPr="00693B7F" w:rsidRDefault="00693B7F" w:rsidP="00693B7F">
      <w:pPr>
        <w:pStyle w:val="Heading4"/>
      </w:pPr>
      <w:r w:rsidRPr="00693B7F">
        <w:t>3.2 The Activity: Evangelism</w:t>
      </w:r>
    </w:p>
    <w:p w:rsidR="00693B7F" w:rsidRPr="00693B7F" w:rsidRDefault="00693B7F" w:rsidP="00693B7F">
      <w:r w:rsidRPr="00693B7F">
        <w:t xml:space="preserve">The mission of the church has to keep all these elements present, but in </w:t>
      </w:r>
      <w:proofErr w:type="gramStart"/>
      <w:r w:rsidRPr="00693B7F">
        <w:t>reality</w:t>
      </w:r>
      <w:proofErr w:type="gramEnd"/>
      <w:r w:rsidRPr="00693B7F">
        <w:t xml:space="preserve"> evangelism feels the most challenging. </w:t>
      </w:r>
    </w:p>
    <w:p w:rsidR="00693B7F" w:rsidRPr="00693B7F" w:rsidRDefault="00693B7F" w:rsidP="00693B7F"/>
    <w:p w:rsidR="00693B7F" w:rsidRPr="00693B7F" w:rsidRDefault="00693B7F" w:rsidP="00693B7F">
      <w:r w:rsidRPr="00693B7F">
        <w:t>Our task as leaders is to engage in evangelism ourselves, give confidence to others to be involved and to create contexts in which it can happen through the church community.</w:t>
      </w:r>
    </w:p>
    <w:p w:rsidR="00693B7F" w:rsidRPr="00693B7F" w:rsidRDefault="00693B7F" w:rsidP="00693B7F"/>
    <w:p w:rsidR="00693B7F" w:rsidRDefault="00693B7F" w:rsidP="00693B7F">
      <w:pPr>
        <w:pStyle w:val="Quote"/>
      </w:pPr>
      <w:r w:rsidRPr="00693B7F">
        <w:t xml:space="preserve">‘To evangelize is to spread the good news that Jesus Christ died for our sins and was raised from the dead according to the Scriptures, and that as the reigning Lord he now offers the forgiveness of sins and the liberating gifts of the Spirit to all who repent and believe. </w:t>
      </w:r>
    </w:p>
    <w:p w:rsidR="00693B7F" w:rsidRPr="00693B7F" w:rsidRDefault="00693B7F" w:rsidP="00693B7F"/>
    <w:p w:rsidR="00693B7F" w:rsidRDefault="00693B7F" w:rsidP="00693B7F">
      <w:pPr>
        <w:pStyle w:val="Quote"/>
      </w:pPr>
      <w:r w:rsidRPr="00693B7F">
        <w:t xml:space="preserve">Our Christian presence in the world is indispensable to evangelism, and so is that kind of dialogue whose purpose is to listen sensitively in order to understand. But evangelism itself is the proclamation of the historical, biblical Christ as Saviour and Lord, with a view to persuading people to come to him personally and so be reconciled to God. </w:t>
      </w:r>
    </w:p>
    <w:p w:rsidR="00693B7F" w:rsidRPr="00693B7F" w:rsidRDefault="00693B7F" w:rsidP="00693B7F"/>
    <w:p w:rsidR="00693B7F" w:rsidRDefault="00693B7F" w:rsidP="00693B7F">
      <w:pPr>
        <w:pStyle w:val="Quote"/>
      </w:pPr>
      <w:r w:rsidRPr="00693B7F">
        <w:t xml:space="preserve">In issuing the gospel invitation we have no liberty to conceal the cost of discipleship. Jesus still calls all who would follow him to deny themselves, take up their cross, and identify themselves with his new community. </w:t>
      </w:r>
    </w:p>
    <w:p w:rsidR="00E7619F" w:rsidRPr="00693B7F" w:rsidRDefault="00E7619F" w:rsidP="00693B7F"/>
    <w:p w:rsidR="00693B7F" w:rsidRPr="00693B7F" w:rsidRDefault="00693B7F" w:rsidP="00693B7F">
      <w:pPr>
        <w:pStyle w:val="Quote"/>
      </w:pPr>
      <w:r w:rsidRPr="00693B7F">
        <w:t>The results of evangelism include obedience to Christ, incorporation into his Church and responsible service in the world.’</w:t>
      </w:r>
      <w:r w:rsidRPr="006536E6">
        <w:rPr>
          <w:vertAlign w:val="superscript"/>
        </w:rPr>
        <w:footnoteReference w:id="4"/>
      </w:r>
    </w:p>
    <w:p w:rsidR="006536E6" w:rsidRDefault="006536E6" w:rsidP="00693B7F"/>
    <w:p w:rsidR="00693B7F" w:rsidRPr="00693B7F" w:rsidRDefault="00693B7F" w:rsidP="006536E6">
      <w:pPr>
        <w:pStyle w:val="Heading4"/>
      </w:pPr>
      <w:r w:rsidRPr="00693B7F">
        <w:t xml:space="preserve">In 4s: </w:t>
      </w:r>
    </w:p>
    <w:p w:rsidR="00693B7F" w:rsidRPr="00693B7F" w:rsidRDefault="00693B7F" w:rsidP="009C2974">
      <w:pPr>
        <w:pStyle w:val="Bullet"/>
      </w:pPr>
      <w:r w:rsidRPr="00693B7F">
        <w:t>What do you appreciate about this definition?</w:t>
      </w:r>
    </w:p>
    <w:p w:rsidR="00693B7F" w:rsidRPr="00693B7F" w:rsidRDefault="00693B7F" w:rsidP="009C2974">
      <w:pPr>
        <w:pStyle w:val="Bullet"/>
      </w:pPr>
      <w:r w:rsidRPr="00693B7F">
        <w:t>Is there anything you might have wanted to add to it?</w:t>
      </w:r>
    </w:p>
    <w:p w:rsidR="00693B7F" w:rsidRPr="00693B7F" w:rsidRDefault="00693B7F" w:rsidP="00693B7F"/>
    <w:p w:rsidR="00693B7F" w:rsidRPr="00693B7F" w:rsidRDefault="00693B7F" w:rsidP="006536E6">
      <w:pPr>
        <w:pStyle w:val="Heading4"/>
      </w:pPr>
      <w:r w:rsidRPr="00693B7F">
        <w:lastRenderedPageBreak/>
        <w:t>3.3 The Content: the Gospel</w:t>
      </w:r>
    </w:p>
    <w:p w:rsidR="00693B7F" w:rsidRPr="00693B7F" w:rsidRDefault="00693B7F" w:rsidP="00693B7F"/>
    <w:p w:rsidR="00693B7F" w:rsidRPr="00693B7F" w:rsidRDefault="00693B7F" w:rsidP="00693B7F">
      <w:r w:rsidRPr="00693B7F">
        <w:t>It includes me but is about more than me. Our generation has seen the understanding of the gospel to move away from the preaching about a crisis moment to a more widely contextualised gospel.</w:t>
      </w:r>
    </w:p>
    <w:p w:rsidR="00693B7F" w:rsidRPr="00693B7F" w:rsidRDefault="00693B7F" w:rsidP="00693B7F"/>
    <w:p w:rsidR="00693B7F" w:rsidRPr="006536E6" w:rsidRDefault="00693B7F" w:rsidP="00693B7F">
      <w:pPr>
        <w:rPr>
          <w:b/>
        </w:rPr>
      </w:pPr>
      <w:r w:rsidRPr="006536E6">
        <w:rPr>
          <w:b/>
        </w:rPr>
        <w:t>1 Corinthians 15:1-8</w:t>
      </w:r>
    </w:p>
    <w:p w:rsidR="00693B7F" w:rsidRPr="00693B7F" w:rsidRDefault="00693B7F" w:rsidP="006536E6">
      <w:pPr>
        <w:pStyle w:val="Quote"/>
      </w:pPr>
      <w:r w:rsidRPr="00693B7F">
        <w:t>Now, brothers and sisters, I want to remind you of the gospel I preached to you, which you received and on which you have taken your stand. </w:t>
      </w:r>
      <w:r w:rsidRPr="006536E6">
        <w:rPr>
          <w:vertAlign w:val="superscript"/>
        </w:rPr>
        <w:t>2</w:t>
      </w:r>
      <w:r w:rsidRPr="00693B7F">
        <w:t> By this gospel you are saved, if you hold firmly to the word I preached to you. Otherwise, you have believed in vain.</w:t>
      </w:r>
    </w:p>
    <w:p w:rsidR="00693B7F" w:rsidRPr="00693B7F" w:rsidRDefault="00693B7F" w:rsidP="006536E6">
      <w:pPr>
        <w:pStyle w:val="Quote"/>
      </w:pPr>
      <w:r w:rsidRPr="006536E6">
        <w:rPr>
          <w:vertAlign w:val="superscript"/>
        </w:rPr>
        <w:t>3</w:t>
      </w:r>
      <w:r w:rsidRPr="00693B7F">
        <w:t> For what I received I passed on to you as of first importance: that Christ died for our sins according to the Scriptures, </w:t>
      </w:r>
      <w:r w:rsidRPr="006536E6">
        <w:rPr>
          <w:vertAlign w:val="superscript"/>
        </w:rPr>
        <w:t>4</w:t>
      </w:r>
      <w:r w:rsidRPr="00693B7F">
        <w:t> that he was buried, that he was raised on the third day according to the Scriptures, </w:t>
      </w:r>
      <w:r w:rsidRPr="006536E6">
        <w:rPr>
          <w:vertAlign w:val="superscript"/>
        </w:rPr>
        <w:t>5</w:t>
      </w:r>
      <w:r w:rsidRPr="00693B7F">
        <w:t> and that he appeared to Cephas, and then to the Twelve. </w:t>
      </w:r>
      <w:r w:rsidRPr="006536E6">
        <w:rPr>
          <w:vertAlign w:val="superscript"/>
        </w:rPr>
        <w:t>6</w:t>
      </w:r>
      <w:r w:rsidRPr="00693B7F">
        <w:t> After that, he appeared to more than five hundred of the brothers and sisters at the same time, most of whom are still living, though some have fallen asleep. </w:t>
      </w:r>
      <w:r w:rsidRPr="006536E6">
        <w:rPr>
          <w:vertAlign w:val="superscript"/>
        </w:rPr>
        <w:t>7</w:t>
      </w:r>
      <w:r w:rsidRPr="00693B7F">
        <w:t> Then he appeared to James, then to all the apostles, </w:t>
      </w:r>
      <w:r w:rsidRPr="006536E6">
        <w:rPr>
          <w:vertAlign w:val="superscript"/>
        </w:rPr>
        <w:t>8</w:t>
      </w:r>
      <w:r w:rsidRPr="00693B7F">
        <w:t> and last of all he appeared to me also, as to one abnormally born.</w:t>
      </w:r>
    </w:p>
    <w:p w:rsidR="006536E6" w:rsidRDefault="006536E6" w:rsidP="006536E6">
      <w:pPr>
        <w:pStyle w:val="Quote"/>
      </w:pPr>
    </w:p>
    <w:p w:rsidR="00693B7F" w:rsidRPr="006536E6" w:rsidRDefault="00693B7F" w:rsidP="006536E6">
      <w:pPr>
        <w:rPr>
          <w:b/>
        </w:rPr>
      </w:pPr>
      <w:r w:rsidRPr="006536E6">
        <w:rPr>
          <w:b/>
        </w:rPr>
        <w:t>Romans 1:1-6</w:t>
      </w:r>
    </w:p>
    <w:p w:rsidR="00693B7F" w:rsidRPr="00693B7F" w:rsidRDefault="00693B7F" w:rsidP="006536E6">
      <w:pPr>
        <w:pStyle w:val="Quote"/>
      </w:pPr>
      <w:r w:rsidRPr="00693B7F">
        <w:t>Paul, a servant of Christ Jesus, called to be an apostle and set apart for the gospel of God – </w:t>
      </w:r>
      <w:r w:rsidRPr="006536E6">
        <w:rPr>
          <w:vertAlign w:val="superscript"/>
        </w:rPr>
        <w:t>2</w:t>
      </w:r>
      <w:r w:rsidRPr="00693B7F">
        <w:t> the gospel he promised beforehand through his prophets in the Holy Scriptures </w:t>
      </w:r>
      <w:r w:rsidRPr="006536E6">
        <w:rPr>
          <w:vertAlign w:val="superscript"/>
        </w:rPr>
        <w:t>3</w:t>
      </w:r>
      <w:r w:rsidRPr="00693B7F">
        <w:t> regarding his Son, who as to his earthly life was a descendant of David, </w:t>
      </w:r>
      <w:r w:rsidRPr="006536E6">
        <w:rPr>
          <w:vertAlign w:val="superscript"/>
        </w:rPr>
        <w:t>4</w:t>
      </w:r>
      <w:r w:rsidRPr="00693B7F">
        <w:t> and who through the Spirit of holiness was appointed the Son of God in power by his resurrection from the dead: Jesus Christ our Lord. </w:t>
      </w:r>
      <w:r w:rsidRPr="006536E6">
        <w:rPr>
          <w:vertAlign w:val="superscript"/>
        </w:rPr>
        <w:t>5</w:t>
      </w:r>
      <w:r w:rsidRPr="00693B7F">
        <w:t> Through him we received grace and apostleship to call all the Gentiles to the obedience that comes from faith for his name’s sake. </w:t>
      </w:r>
      <w:r w:rsidRPr="006536E6">
        <w:rPr>
          <w:vertAlign w:val="superscript"/>
        </w:rPr>
        <w:t>6</w:t>
      </w:r>
      <w:r w:rsidRPr="00693B7F">
        <w:t> And you also are among those Gentiles who are called to belong to Jesus Christ.</w:t>
      </w:r>
    </w:p>
    <w:p w:rsidR="00693B7F" w:rsidRDefault="00693B7F" w:rsidP="00693B7F"/>
    <w:p w:rsidR="006536E6" w:rsidRPr="00693B7F" w:rsidRDefault="006536E6" w:rsidP="00693B7F"/>
    <w:p w:rsidR="006536E6" w:rsidRDefault="00693B7F" w:rsidP="006536E6">
      <w:pPr>
        <w:pStyle w:val="Heading4"/>
      </w:pPr>
      <w:r w:rsidRPr="00693B7F">
        <w:t>Notes:</w:t>
      </w:r>
      <w:r w:rsidRPr="00693B7F">
        <w:br/>
      </w:r>
    </w:p>
    <w:p w:rsidR="00693B7F" w:rsidRPr="006536E6" w:rsidRDefault="00693B7F" w:rsidP="00693B7F">
      <w:pPr>
        <w:rPr>
          <w:b/>
        </w:rPr>
      </w:pPr>
      <w:r w:rsidRPr="006536E6">
        <w:rPr>
          <w:b/>
        </w:rPr>
        <w:t>1 Corinthians:</w:t>
      </w:r>
    </w:p>
    <w:p w:rsidR="006536E6" w:rsidRDefault="00693B7F" w:rsidP="006536E6">
      <w:pPr>
        <w:pStyle w:val="Numbering"/>
        <w:numPr>
          <w:ilvl w:val="0"/>
          <w:numId w:val="14"/>
        </w:numPr>
        <w:ind w:left="284" w:hanging="284"/>
      </w:pPr>
      <w:r w:rsidRPr="006536E6">
        <w:rPr>
          <w:rFonts w:eastAsiaTheme="majorEastAsia"/>
        </w:rPr>
        <w:t>It’s an account of the Messiah</w:t>
      </w:r>
    </w:p>
    <w:p w:rsidR="00693B7F" w:rsidRPr="00693B7F" w:rsidRDefault="00693B7F" w:rsidP="006536E6">
      <w:pPr>
        <w:pStyle w:val="Numbering"/>
        <w:rPr>
          <w:rFonts w:eastAsiaTheme="majorEastAsia"/>
        </w:rPr>
      </w:pPr>
      <w:r w:rsidRPr="00693B7F">
        <w:rPr>
          <w:rFonts w:eastAsiaTheme="majorEastAsia"/>
        </w:rPr>
        <w:t>The power of sin has been broken</w:t>
      </w:r>
    </w:p>
    <w:p w:rsidR="00693B7F" w:rsidRPr="00693B7F" w:rsidRDefault="00693B7F" w:rsidP="006536E6">
      <w:pPr>
        <w:pStyle w:val="Numbering"/>
        <w:rPr>
          <w:rFonts w:eastAsiaTheme="majorEastAsia"/>
        </w:rPr>
      </w:pPr>
      <w:r w:rsidRPr="00693B7F">
        <w:rPr>
          <w:rFonts w:eastAsiaTheme="majorEastAsia"/>
        </w:rPr>
        <w:t>It’s in accordance with the whole Bible</w:t>
      </w:r>
    </w:p>
    <w:p w:rsidR="00693B7F" w:rsidRPr="00693B7F" w:rsidRDefault="00693B7F" w:rsidP="006536E6">
      <w:pPr>
        <w:pStyle w:val="Numbering"/>
        <w:rPr>
          <w:rFonts w:eastAsiaTheme="majorEastAsia"/>
        </w:rPr>
      </w:pPr>
      <w:r w:rsidRPr="00693B7F">
        <w:rPr>
          <w:rFonts w:eastAsiaTheme="majorEastAsia"/>
        </w:rPr>
        <w:t>You can be saved by holding to this good news.</w:t>
      </w:r>
    </w:p>
    <w:p w:rsidR="006536E6" w:rsidRDefault="006536E6" w:rsidP="00693B7F"/>
    <w:p w:rsidR="00693B7F" w:rsidRPr="006536E6" w:rsidRDefault="00693B7F" w:rsidP="00693B7F">
      <w:pPr>
        <w:rPr>
          <w:b/>
        </w:rPr>
      </w:pPr>
      <w:r w:rsidRPr="006536E6">
        <w:rPr>
          <w:b/>
        </w:rPr>
        <w:t>Romans:</w:t>
      </w:r>
    </w:p>
    <w:p w:rsidR="00693B7F" w:rsidRPr="006536E6" w:rsidRDefault="00693B7F" w:rsidP="006536E6">
      <w:pPr>
        <w:pStyle w:val="Numbering"/>
        <w:numPr>
          <w:ilvl w:val="0"/>
          <w:numId w:val="15"/>
        </w:numPr>
        <w:ind w:left="284" w:hanging="284"/>
        <w:rPr>
          <w:rFonts w:eastAsiaTheme="majorEastAsia"/>
        </w:rPr>
      </w:pPr>
      <w:r w:rsidRPr="006536E6">
        <w:rPr>
          <w:rFonts w:eastAsiaTheme="majorEastAsia"/>
        </w:rPr>
        <w:t>Jesus is the climax of the story.</w:t>
      </w:r>
    </w:p>
    <w:p w:rsidR="006536E6" w:rsidRDefault="00693B7F" w:rsidP="006536E6">
      <w:pPr>
        <w:pStyle w:val="Numbering"/>
      </w:pPr>
      <w:r w:rsidRPr="00693B7F">
        <w:rPr>
          <w:rFonts w:eastAsiaTheme="majorEastAsia"/>
        </w:rPr>
        <w:t>He is the Lord of a new stage of history</w:t>
      </w:r>
    </w:p>
    <w:p w:rsidR="00693B7F" w:rsidRPr="00693B7F" w:rsidRDefault="00693B7F" w:rsidP="006536E6">
      <w:pPr>
        <w:pStyle w:val="Numbering"/>
        <w:rPr>
          <w:rFonts w:eastAsiaTheme="majorEastAsia"/>
        </w:rPr>
      </w:pPr>
      <w:r w:rsidRPr="00693B7F">
        <w:rPr>
          <w:rFonts w:eastAsiaTheme="majorEastAsia"/>
        </w:rPr>
        <w:t>The resurrection is central.</w:t>
      </w:r>
    </w:p>
    <w:p w:rsidR="00693B7F" w:rsidRPr="00693B7F" w:rsidRDefault="00693B7F" w:rsidP="006536E6">
      <w:pPr>
        <w:pStyle w:val="Numbering"/>
        <w:rPr>
          <w:rFonts w:eastAsiaTheme="majorEastAsia"/>
        </w:rPr>
      </w:pPr>
      <w:r w:rsidRPr="00693B7F">
        <w:rPr>
          <w:rFonts w:eastAsiaTheme="majorEastAsia"/>
        </w:rPr>
        <w:t>It’s about obedience</w:t>
      </w:r>
    </w:p>
    <w:p w:rsidR="00693B7F" w:rsidRPr="00693B7F" w:rsidRDefault="00693B7F" w:rsidP="006536E6">
      <w:pPr>
        <w:pStyle w:val="Numbering"/>
        <w:rPr>
          <w:rFonts w:eastAsiaTheme="majorEastAsia"/>
        </w:rPr>
      </w:pPr>
      <w:r w:rsidRPr="00693B7F">
        <w:rPr>
          <w:rFonts w:eastAsiaTheme="majorEastAsia"/>
        </w:rPr>
        <w:t>It’s a summons to believe, not just information.</w:t>
      </w:r>
    </w:p>
    <w:p w:rsidR="00693B7F" w:rsidRPr="00693B7F" w:rsidRDefault="00693B7F" w:rsidP="006536E6">
      <w:pPr>
        <w:pStyle w:val="Numbering"/>
        <w:rPr>
          <w:rFonts w:eastAsiaTheme="majorEastAsia"/>
        </w:rPr>
      </w:pPr>
      <w:r w:rsidRPr="00693B7F">
        <w:rPr>
          <w:rFonts w:eastAsiaTheme="majorEastAsia"/>
        </w:rPr>
        <w:t>Jesus is the new Lord of all.</w:t>
      </w:r>
      <w:r w:rsidRPr="00561379">
        <w:rPr>
          <w:vertAlign w:val="superscript"/>
        </w:rPr>
        <w:footnoteReference w:id="5"/>
      </w:r>
    </w:p>
    <w:p w:rsidR="00693B7F" w:rsidRPr="00693B7F" w:rsidRDefault="00693B7F" w:rsidP="00693B7F">
      <w:r w:rsidRPr="00693B7F">
        <w:tab/>
      </w:r>
    </w:p>
    <w:p w:rsidR="00693B7F" w:rsidRPr="00693B7F" w:rsidRDefault="00693B7F" w:rsidP="00693B7F"/>
    <w:p w:rsidR="00693B7F" w:rsidRPr="00693B7F" w:rsidRDefault="00693B7F" w:rsidP="00561379">
      <w:pPr>
        <w:pStyle w:val="Heading4"/>
      </w:pPr>
      <w:r w:rsidRPr="00561379">
        <w:t>An</w:t>
      </w:r>
      <w:r w:rsidRPr="00693B7F">
        <w:t xml:space="preserve"> attempt to present a bigger ‘gospel’:</w:t>
      </w:r>
    </w:p>
    <w:p w:rsidR="00693B7F" w:rsidRPr="00693B7F" w:rsidRDefault="00693B7F" w:rsidP="00693B7F">
      <w:hyperlink r:id="rId8" w:history="1">
        <w:r w:rsidRPr="00693B7F">
          <w:rPr>
            <w:rStyle w:val="Hyperlink"/>
          </w:rPr>
          <w:t>https://www.youtube.com/watch?v=kCVcSiUUMhY</w:t>
        </w:r>
      </w:hyperlink>
    </w:p>
    <w:p w:rsidR="00693B7F" w:rsidRPr="00693B7F" w:rsidRDefault="00693B7F" w:rsidP="00693B7F"/>
    <w:p w:rsidR="00693B7F" w:rsidRPr="00693B7F" w:rsidRDefault="00693B7F" w:rsidP="00561379">
      <w:pPr>
        <w:pStyle w:val="Heading4"/>
      </w:pPr>
      <w:r w:rsidRPr="00693B7F">
        <w:t>Presenting the bigger gospel as a better story</w:t>
      </w:r>
    </w:p>
    <w:p w:rsidR="00693B7F" w:rsidRPr="00693B7F" w:rsidRDefault="00693B7F" w:rsidP="00693B7F"/>
    <w:p w:rsidR="00693B7F" w:rsidRPr="00693B7F" w:rsidRDefault="00693B7F" w:rsidP="00561379">
      <w:pPr>
        <w:pStyle w:val="Heading4"/>
      </w:pPr>
      <w:r w:rsidRPr="00693B7F">
        <w:t xml:space="preserve">In 2s: </w:t>
      </w:r>
    </w:p>
    <w:p w:rsidR="00693B7F" w:rsidRPr="00693B7F" w:rsidRDefault="00693B7F" w:rsidP="009C2974">
      <w:pPr>
        <w:pStyle w:val="Bullet"/>
      </w:pPr>
      <w:r w:rsidRPr="00693B7F">
        <w:t xml:space="preserve">Think about the people you shared the gospel with. </w:t>
      </w:r>
    </w:p>
    <w:p w:rsidR="00693B7F" w:rsidRPr="00693B7F" w:rsidRDefault="00693B7F" w:rsidP="009C2974">
      <w:pPr>
        <w:pStyle w:val="Bullet"/>
      </w:pPr>
      <w:r w:rsidRPr="00693B7F">
        <w:t>What would be helpful about this presentation of the ‘big story’ as gospel to them?</w:t>
      </w:r>
    </w:p>
    <w:p w:rsidR="00693B7F" w:rsidRPr="00693B7F" w:rsidRDefault="00693B7F" w:rsidP="009C2974">
      <w:pPr>
        <w:pStyle w:val="Bullet"/>
      </w:pPr>
      <w:r w:rsidRPr="00693B7F">
        <w:t>How have they responded to the historical declaration of the gospel as presented in Romans and Corinthians?</w:t>
      </w:r>
    </w:p>
    <w:p w:rsidR="007B3B26" w:rsidRPr="00693B7F" w:rsidRDefault="007B3B26" w:rsidP="00693B7F">
      <w:pPr>
        <w:sectPr w:rsidR="007B3B26" w:rsidRPr="00693B7F" w:rsidSect="006D44E9">
          <w:headerReference w:type="default" r:id="rId9"/>
          <w:footerReference w:type="default" r:id="rId10"/>
          <w:pgSz w:w="11906" w:h="16838"/>
          <w:pgMar w:top="720" w:right="720" w:bottom="720" w:left="720" w:header="567" w:footer="567" w:gutter="0"/>
          <w:cols w:space="708"/>
          <w:docGrid w:linePitch="360"/>
        </w:sectPr>
      </w:pPr>
    </w:p>
    <w:p w:rsidR="005F1F0F" w:rsidRPr="006441EF" w:rsidRDefault="005F1F0F" w:rsidP="006441EF">
      <w:pPr>
        <w:pStyle w:val="Heading3"/>
      </w:pPr>
      <w:r w:rsidRPr="006441EF">
        <w:lastRenderedPageBreak/>
        <w:t>4. The Social Context: A Post-Truth Society</w:t>
      </w:r>
    </w:p>
    <w:p w:rsidR="005F1F0F" w:rsidRPr="006441EF" w:rsidRDefault="005F1F0F" w:rsidP="006441EF"/>
    <w:p w:rsidR="005F1F0F" w:rsidRPr="006441EF" w:rsidRDefault="005F1F0F" w:rsidP="006441EF">
      <w:pPr>
        <w:pStyle w:val="Quote"/>
      </w:pPr>
      <w:r w:rsidRPr="006441EF">
        <w:t>‘Post-Truth’ was The Oxford English Dictionary’s ‘word of the year’ in 2016. It refers to the tendency of society to accept that objective facts are less influential in shaping opinion than appeals to emotion and personal belief.’</w:t>
      </w:r>
      <w:r w:rsidRPr="006441EF">
        <w:rPr>
          <w:vertAlign w:val="superscript"/>
        </w:rPr>
        <w:footnoteReference w:id="6"/>
      </w:r>
    </w:p>
    <w:p w:rsidR="005F1F0F" w:rsidRPr="006441EF" w:rsidRDefault="005F1F0F" w:rsidP="006441EF"/>
    <w:p w:rsidR="006441EF" w:rsidRDefault="005F1F0F" w:rsidP="006441EF">
      <w:pPr>
        <w:pStyle w:val="Heading4"/>
      </w:pPr>
      <w:r w:rsidRPr="006441EF">
        <w:t xml:space="preserve">In 4s: </w:t>
      </w:r>
    </w:p>
    <w:p w:rsidR="005F1F0F" w:rsidRDefault="005F1F0F" w:rsidP="009C2974">
      <w:pPr>
        <w:pStyle w:val="Bullet"/>
        <w:rPr>
          <w:rFonts w:eastAsiaTheme="majorEastAsia"/>
        </w:rPr>
      </w:pPr>
      <w:r w:rsidRPr="006441EF">
        <w:rPr>
          <w:rFonts w:eastAsiaTheme="majorEastAsia"/>
        </w:rPr>
        <w:t xml:space="preserve">Where do you see evidence of us living in a ‘post-truth’ society? </w:t>
      </w:r>
    </w:p>
    <w:p w:rsidR="006441EF" w:rsidRPr="006441EF" w:rsidRDefault="006441EF" w:rsidP="009C2974">
      <w:pPr>
        <w:pStyle w:val="Bullet"/>
        <w:numPr>
          <w:ilvl w:val="0"/>
          <w:numId w:val="0"/>
        </w:numPr>
        <w:ind w:left="284"/>
        <w:rPr>
          <w:rFonts w:eastAsiaTheme="majorEastAsia"/>
        </w:rPr>
      </w:pPr>
    </w:p>
    <w:p w:rsidR="005F1F0F" w:rsidRDefault="005F1F0F" w:rsidP="009C2974">
      <w:pPr>
        <w:pStyle w:val="Bullet"/>
        <w:rPr>
          <w:rFonts w:eastAsiaTheme="majorEastAsia"/>
        </w:rPr>
      </w:pPr>
      <w:r w:rsidRPr="006441EF">
        <w:rPr>
          <w:rFonts w:eastAsiaTheme="majorEastAsia"/>
        </w:rPr>
        <w:t>Discuss some of the temptations that living in a Post-Truth world present to those engaged in evangelism.</w:t>
      </w:r>
      <w:r w:rsidRPr="006441EF">
        <w:rPr>
          <w:rFonts w:eastAsiaTheme="majorEastAsia"/>
        </w:rPr>
        <w:br/>
      </w:r>
    </w:p>
    <w:p w:rsidR="006441EF" w:rsidRPr="006441EF" w:rsidRDefault="006441EF" w:rsidP="009C2974">
      <w:pPr>
        <w:pStyle w:val="Bullet"/>
        <w:numPr>
          <w:ilvl w:val="0"/>
          <w:numId w:val="0"/>
        </w:numPr>
        <w:rPr>
          <w:rFonts w:eastAsiaTheme="majorEastAsia"/>
        </w:rPr>
      </w:pPr>
    </w:p>
    <w:p w:rsidR="005F1F0F" w:rsidRPr="006441EF" w:rsidRDefault="005F1F0F" w:rsidP="006441EF">
      <w:pPr>
        <w:pStyle w:val="Heading4"/>
      </w:pPr>
      <w:r w:rsidRPr="006441EF">
        <w:t>4.1 What happens to Faith?</w:t>
      </w:r>
    </w:p>
    <w:p w:rsidR="005F1F0F" w:rsidRPr="006441EF" w:rsidRDefault="005F1F0F" w:rsidP="006441EF"/>
    <w:p w:rsidR="005F1F0F" w:rsidRPr="006441EF" w:rsidRDefault="005F1F0F" w:rsidP="006441EF">
      <w:r w:rsidRPr="006441EF">
        <w:t xml:space="preserve">A couple of specific suggestions: </w:t>
      </w:r>
    </w:p>
    <w:p w:rsidR="005F1F0F" w:rsidRPr="006441EF" w:rsidRDefault="005F1F0F" w:rsidP="006441EF"/>
    <w:p w:rsidR="005F1F0F" w:rsidRPr="006441EF" w:rsidRDefault="005F1F0F" w:rsidP="006441EF">
      <w:pPr>
        <w:rPr>
          <w:b/>
        </w:rPr>
      </w:pPr>
      <w:r w:rsidRPr="006441EF">
        <w:rPr>
          <w:b/>
        </w:rPr>
        <w:t xml:space="preserve">1. As the world increasingly becomes secular, we accept that faith is limited to private belief. </w:t>
      </w:r>
    </w:p>
    <w:p w:rsidR="005F1F0F" w:rsidRPr="006441EF" w:rsidRDefault="005F1F0F" w:rsidP="006441EF">
      <w:r w:rsidRPr="006441EF">
        <w:t xml:space="preserve">It is the easiest way to deal with the complexity of a world that looks askance at people of faith.  People do not stop believing, they simply stop believing that it has any direct connection to their public life. A personal faith becomes a private affair. Christian disciplines are privatised and located in the domestic or leisure periods of people’s lives. Evangelism withers and dies. It’s a challenge for those in the public eye. Tracy Ullman’s sketch highlights the issue with searing accuracy.  </w:t>
      </w:r>
    </w:p>
    <w:p w:rsidR="005F1F0F" w:rsidRPr="006441EF" w:rsidRDefault="005F1F0F" w:rsidP="006441EF"/>
    <w:p w:rsidR="005F1F0F" w:rsidRPr="006441EF" w:rsidRDefault="005F1F0F" w:rsidP="006441EF">
      <w:r w:rsidRPr="006441EF">
        <w:t xml:space="preserve">To read and watch another time: </w:t>
      </w:r>
      <w:hyperlink r:id="rId11" w:history="1">
        <w:r w:rsidRPr="006441EF">
          <w:rPr>
            <w:rStyle w:val="Hyperlink"/>
          </w:rPr>
          <w:t>https://www.christiantoday.com/article/tracey-ullmans-as-a-christian-sketches-whats-she-getting-at/105415.htm</w:t>
        </w:r>
      </w:hyperlink>
    </w:p>
    <w:p w:rsidR="005F1F0F" w:rsidRPr="006441EF" w:rsidRDefault="005F1F0F" w:rsidP="006441EF"/>
    <w:p w:rsidR="005F1F0F" w:rsidRPr="006441EF" w:rsidRDefault="005F1F0F" w:rsidP="006441EF">
      <w:r w:rsidRPr="006441EF">
        <w:t xml:space="preserve">                            </w:t>
      </w:r>
      <w:r w:rsidRPr="006441EF">
        <w:drawing>
          <wp:inline distT="0" distB="0" distL="0" distR="0" wp14:anchorId="248C7E20" wp14:editId="3CCF6565">
            <wp:extent cx="2517060" cy="2180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7915" t="21906" r="18440" b="5229"/>
                    <a:stretch>
                      <a:fillRect/>
                    </a:stretch>
                  </pic:blipFill>
                  <pic:spPr bwMode="auto">
                    <a:xfrm>
                      <a:off x="0" y="0"/>
                      <a:ext cx="2521946" cy="2184823"/>
                    </a:xfrm>
                    <a:prstGeom prst="rect">
                      <a:avLst/>
                    </a:prstGeom>
                    <a:noFill/>
                    <a:ln>
                      <a:noFill/>
                    </a:ln>
                  </pic:spPr>
                </pic:pic>
              </a:graphicData>
            </a:graphic>
          </wp:inline>
        </w:drawing>
      </w:r>
      <w:r w:rsidRPr="006441EF">
        <w:fldChar w:fldCharType="begin"/>
      </w:r>
      <w:r w:rsidRPr="006441EF">
        <w:instrText xml:space="preserve"> INCLUDEPICTURE "http://www.eauk.org/current-affairs/media/press-releases/images/15475964002_64fdb758b3_o.jpg" \* MERGEFORMATINET </w:instrText>
      </w:r>
      <w:r w:rsidRPr="006441EF">
        <w:fldChar w:fldCharType="separate"/>
      </w:r>
      <w:r w:rsidRPr="006441EF">
        <w:fldChar w:fldCharType="begin"/>
      </w:r>
      <w:r w:rsidRPr="006441EF">
        <w:instrText xml:space="preserve"> INCLUDEPICTURE  "http://www.eauk.org/current-affairs/media/press-releases/images/15475964002_64fdb758b3_o.jpg" \* MERGEFORMATINET </w:instrText>
      </w:r>
      <w:r w:rsidRPr="006441EF">
        <w:fldChar w:fldCharType="separate"/>
      </w:r>
      <w:r w:rsidRPr="006441EF">
        <w:fldChar w:fldCharType="begin"/>
      </w:r>
      <w:r w:rsidRPr="006441EF">
        <w:instrText xml:space="preserve"> INCLUDEPICTURE  "http://www.eauk.org/current-affairs/media/press-releases/images/15475964002_64fdb758b3_o.jpg" \* MERGEFORMATINET </w:instrText>
      </w:r>
      <w:r w:rsidRPr="006441EF">
        <w:fldChar w:fldCharType="separate"/>
      </w:r>
      <w:r w:rsidRPr="006441EF">
        <w:fldChar w:fldCharType="begin"/>
      </w:r>
      <w:r w:rsidRPr="006441EF">
        <w:instrText xml:space="preserve"> INCLUDEPICTURE  "http://www.eauk.org/current-affairs/media/press-releases/images/15475964002_64fdb758b3_o.jpg" \* MERGEFORMATINET </w:instrText>
      </w:r>
      <w:r w:rsidRPr="006441EF">
        <w:fldChar w:fldCharType="separate"/>
      </w:r>
      <w:r w:rsidRPr="006441EF">
        <w:fldChar w:fldCharType="begin"/>
      </w:r>
      <w:r w:rsidRPr="006441EF">
        <w:instrText xml:space="preserve"> INCLUDEPICTURE  "http://www.eauk.org/current-affairs/media/press-releases/images/15475964002_64fdb758b3_o.jpg" \* MERGEFORMATINET </w:instrText>
      </w:r>
      <w:r w:rsidRPr="006441EF">
        <w:fldChar w:fldCharType="separate"/>
      </w:r>
      <w:r w:rsidRPr="006441EF">
        <w:fldChar w:fldCharType="begin"/>
      </w:r>
      <w:r w:rsidRPr="006441EF">
        <w:instrText xml:space="preserve"> INCLUDEPICTURE  "http://www.eauk.org/current-affairs/media/press-releases/images/15475964002_64fdb758b3_o.jpg" \* MERGEFORMATINET </w:instrText>
      </w:r>
      <w:r w:rsidRPr="006441EF">
        <w:fldChar w:fldCharType="separate"/>
      </w:r>
      <w:r w:rsidRPr="006441EF">
        <w:fldChar w:fldCharType="begin"/>
      </w:r>
      <w:r w:rsidRPr="006441EF">
        <w:instrText xml:space="preserve"> INCLUDEPICTURE  "http://www.eauk.org/current-affairs/media/press-releases/images/15475964002_64fdb758b3_o.jpg" \* MERGEFORMATINET </w:instrText>
      </w:r>
      <w:r w:rsidRPr="006441EF">
        <w:fldChar w:fldCharType="separate"/>
      </w:r>
      <w:r w:rsidRPr="006441EF">
        <w:fldChar w:fldCharType="begin"/>
      </w:r>
      <w:r w:rsidRPr="006441EF">
        <w:instrText xml:space="preserve"> INCLUDEPICTURE  "http://www.eauk.org/current-affairs/media/press-releases/images/15475964002_64fdb758b3_o.jpg" \* MERGEFORMATINET </w:instrText>
      </w:r>
      <w:r w:rsidRPr="006441EF">
        <w:fldChar w:fldCharType="separate"/>
      </w:r>
      <w:r w:rsidRPr="006441EF">
        <w:fldChar w:fldCharType="begin"/>
      </w:r>
      <w:r w:rsidRPr="006441EF">
        <w:instrText xml:space="preserve"> INCLUDEPICTURE  "http://www.eauk.org/current-affairs/media/press-releases/images/15475964002_64fdb758b3_o.jpg" \* MERGEFORMATINET </w:instrText>
      </w:r>
      <w:r w:rsidRPr="006441EF">
        <w:fldChar w:fldCharType="separate"/>
      </w:r>
      <w:r w:rsidRPr="006441E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The fall of Farron: neither liberal nor democratic" style="width:157.7pt;height:169.9pt">
            <v:imagedata r:id="rId13" r:href="rId14"/>
          </v:shape>
        </w:pict>
      </w:r>
      <w:r w:rsidRPr="006441EF">
        <w:fldChar w:fldCharType="end"/>
      </w:r>
      <w:r w:rsidRPr="006441EF">
        <w:fldChar w:fldCharType="end"/>
      </w:r>
      <w:r w:rsidRPr="006441EF">
        <w:fldChar w:fldCharType="end"/>
      </w:r>
      <w:r w:rsidRPr="006441EF">
        <w:fldChar w:fldCharType="end"/>
      </w:r>
      <w:r w:rsidRPr="006441EF">
        <w:fldChar w:fldCharType="end"/>
      </w:r>
      <w:r w:rsidRPr="006441EF">
        <w:fldChar w:fldCharType="end"/>
      </w:r>
      <w:r w:rsidRPr="006441EF">
        <w:fldChar w:fldCharType="end"/>
      </w:r>
      <w:r w:rsidRPr="006441EF">
        <w:fldChar w:fldCharType="end"/>
      </w:r>
      <w:r w:rsidRPr="006441EF">
        <w:fldChar w:fldCharType="end"/>
      </w:r>
    </w:p>
    <w:p w:rsidR="005F1F0F" w:rsidRPr="006441EF" w:rsidRDefault="005F1F0F" w:rsidP="006441EF"/>
    <w:p w:rsidR="005F1F0F" w:rsidRPr="006441EF" w:rsidRDefault="005F1F0F" w:rsidP="006441EF"/>
    <w:p w:rsidR="005F1F0F" w:rsidRPr="006441EF" w:rsidRDefault="005F1F0F" w:rsidP="006441EF">
      <w:pPr>
        <w:rPr>
          <w:b/>
        </w:rPr>
      </w:pPr>
      <w:r w:rsidRPr="006441EF">
        <w:rPr>
          <w:b/>
        </w:rPr>
        <w:t>2. We limit ourselves to offering a therapeutic gospel and so respond to felt needs and so ‘tailor’ the gospel to these sorts of issues:</w:t>
      </w:r>
    </w:p>
    <w:p w:rsidR="005F1F0F" w:rsidRPr="006441EF" w:rsidRDefault="005F1F0F" w:rsidP="006441EF">
      <w:pPr>
        <w:spacing w:before="60" w:after="60"/>
      </w:pPr>
      <w:r w:rsidRPr="006441EF">
        <w:t>I want to feel loved for who I am, to be pitied for what I’ve gone through, to feel intimately understood, to be accepted unconditionally;</w:t>
      </w:r>
    </w:p>
    <w:p w:rsidR="005F1F0F" w:rsidRPr="006441EF" w:rsidRDefault="005F1F0F" w:rsidP="006441EF">
      <w:pPr>
        <w:spacing w:after="60"/>
      </w:pPr>
      <w:r w:rsidRPr="006441EF">
        <w:t>I want to experience a sense of personal significance and meaningfulness, to be successful in my career, to know my life matters, to have an impact;</w:t>
      </w:r>
    </w:p>
    <w:p w:rsidR="005F1F0F" w:rsidRPr="006441EF" w:rsidRDefault="005F1F0F" w:rsidP="006441EF">
      <w:pPr>
        <w:spacing w:after="60"/>
      </w:pPr>
      <w:r w:rsidRPr="006441EF">
        <w:t>I want to gain self-esteem, to affirm that I am okay, to be able to assert my opinions and desires;</w:t>
      </w:r>
    </w:p>
    <w:p w:rsidR="006441EF" w:rsidRDefault="005F1F0F" w:rsidP="006441EF">
      <w:pPr>
        <w:spacing w:after="60"/>
      </w:pPr>
      <w:r w:rsidRPr="006441EF">
        <w:t>I want to be entertained, to feel pleasure in the endless stream of performances that delight my eyes and tickle my ears;</w:t>
      </w:r>
    </w:p>
    <w:p w:rsidR="005F1F0F" w:rsidRPr="00AE153F" w:rsidRDefault="005F1F0F" w:rsidP="006441EF">
      <w:pPr>
        <w:spacing w:after="60"/>
        <w:rPr>
          <w:vertAlign w:val="superscript"/>
        </w:rPr>
      </w:pPr>
      <w:r w:rsidRPr="006441EF">
        <w:lastRenderedPageBreak/>
        <w:t>I want a sense of adventure, excitement, action, and passion so that I experience life as thrilling and moving</w:t>
      </w:r>
      <w:r w:rsidRPr="00AE153F">
        <w:rPr>
          <w:vertAlign w:val="superscript"/>
        </w:rPr>
        <w:t>.</w:t>
      </w:r>
      <w:r w:rsidRPr="00AE153F">
        <w:rPr>
          <w:vertAlign w:val="superscript"/>
        </w:rPr>
        <w:footnoteReference w:id="7"/>
      </w:r>
    </w:p>
    <w:p w:rsidR="005F1F0F" w:rsidRPr="006441EF" w:rsidRDefault="005F1F0F" w:rsidP="006441EF"/>
    <w:p w:rsidR="005F1F0F" w:rsidRPr="006441EF" w:rsidRDefault="005F1F0F" w:rsidP="006441EF"/>
    <w:p w:rsidR="005F1F0F" w:rsidRPr="006441EF" w:rsidRDefault="005F1F0F" w:rsidP="006441EF"/>
    <w:p w:rsidR="005F1F0F" w:rsidRPr="006441EF" w:rsidRDefault="005F1F0F" w:rsidP="006441EF">
      <w:pPr>
        <w:rPr>
          <w:b/>
        </w:rPr>
      </w:pPr>
      <w:r w:rsidRPr="006441EF">
        <w:rPr>
          <w:b/>
        </w:rPr>
        <w:t xml:space="preserve">Together round tables: </w:t>
      </w:r>
    </w:p>
    <w:p w:rsidR="005F1F0F" w:rsidRDefault="005F1F0F" w:rsidP="009C2974">
      <w:pPr>
        <w:pStyle w:val="Bullet"/>
      </w:pPr>
      <w:r w:rsidRPr="006441EF">
        <w:t xml:space="preserve">What challenges posed by secularism are faced by people in the church you belong to in their everyday lives? </w:t>
      </w:r>
    </w:p>
    <w:p w:rsidR="006441EF" w:rsidRDefault="006441EF" w:rsidP="006441EF"/>
    <w:p w:rsidR="006441EF" w:rsidRPr="006441EF" w:rsidRDefault="006441EF" w:rsidP="006441EF"/>
    <w:p w:rsidR="006441EF" w:rsidRPr="006441EF" w:rsidRDefault="006441EF" w:rsidP="006441EF"/>
    <w:p w:rsidR="005F1F0F" w:rsidRDefault="005F1F0F" w:rsidP="009C2974">
      <w:pPr>
        <w:pStyle w:val="Bullet"/>
      </w:pPr>
      <w:r w:rsidRPr="006441EF">
        <w:t>What would help them face these challenges?</w:t>
      </w:r>
    </w:p>
    <w:p w:rsidR="006441EF" w:rsidRDefault="006441EF" w:rsidP="006441EF"/>
    <w:p w:rsidR="006441EF" w:rsidRDefault="006441EF" w:rsidP="006441EF"/>
    <w:p w:rsidR="006441EF" w:rsidRPr="006441EF" w:rsidRDefault="006441EF" w:rsidP="006441EF"/>
    <w:p w:rsidR="005F1F0F" w:rsidRDefault="005F1F0F" w:rsidP="009C2974">
      <w:pPr>
        <w:pStyle w:val="Bullet"/>
      </w:pPr>
      <w:r w:rsidRPr="006441EF">
        <w:t>What’s the problem with the therapeutic gospel?</w:t>
      </w:r>
    </w:p>
    <w:p w:rsidR="006441EF" w:rsidRDefault="006441EF" w:rsidP="006441EF"/>
    <w:p w:rsidR="006441EF" w:rsidRDefault="006441EF" w:rsidP="006441EF"/>
    <w:p w:rsidR="006441EF" w:rsidRPr="006441EF" w:rsidRDefault="006441EF" w:rsidP="006441EF"/>
    <w:p w:rsidR="005F1F0F" w:rsidRPr="006441EF" w:rsidRDefault="005F1F0F" w:rsidP="006441EF"/>
    <w:p w:rsidR="005F1F0F" w:rsidRPr="006441EF" w:rsidRDefault="005F1F0F" w:rsidP="006441EF"/>
    <w:p w:rsidR="005F1F0F" w:rsidRPr="006441EF" w:rsidRDefault="003A1A2C" w:rsidP="003A1A2C">
      <w:pPr>
        <w:pStyle w:val="Heading3"/>
      </w:pPr>
      <w:r>
        <w:t>5</w:t>
      </w:r>
      <w:r w:rsidR="005F1F0F" w:rsidRPr="006441EF">
        <w:t>. And Yet … What Bridges for the Gospel are offered in a Post-Truth Culture?</w:t>
      </w:r>
    </w:p>
    <w:p w:rsidR="005F1F0F" w:rsidRPr="006441EF" w:rsidRDefault="005F1F0F" w:rsidP="006441EF"/>
    <w:p w:rsidR="005F1F0F" w:rsidRPr="006441EF" w:rsidRDefault="005F1F0F" w:rsidP="006441EF">
      <w:r w:rsidRPr="006441EF">
        <w:t xml:space="preserve">James Smith reflecting on Charles Taylor’s work, A Secular Age, writes: </w:t>
      </w:r>
    </w:p>
    <w:p w:rsidR="005F1F0F" w:rsidRPr="006441EF" w:rsidRDefault="005F1F0F" w:rsidP="006441EF"/>
    <w:p w:rsidR="005F1F0F" w:rsidRPr="006441EF" w:rsidRDefault="005F1F0F" w:rsidP="003A1A2C">
      <w:pPr>
        <w:pStyle w:val="Quote"/>
      </w:pPr>
      <w:r w:rsidRPr="006441EF">
        <w:t>He points out that our world is not about fundamentalist atheism vs religion, there is a much murkier middle ground, the ‘haunted age’, an age in which we are surrounded by the ghosts of the gods we once worshipped.  But ‘faith is fraught; confession is haunted by an inescapable sense of its contestability.  We don’t believe instead of doubting; we believe while doubting. We’re all Thomas now.’</w:t>
      </w:r>
      <w:r w:rsidRPr="00AE153F">
        <w:rPr>
          <w:vertAlign w:val="superscript"/>
        </w:rPr>
        <w:footnoteReference w:id="8"/>
      </w:r>
    </w:p>
    <w:p w:rsidR="005F1F0F" w:rsidRPr="006441EF" w:rsidRDefault="005F1F0F" w:rsidP="006441EF"/>
    <w:p w:rsidR="005F1F0F" w:rsidRPr="006441EF" w:rsidRDefault="005F1F0F" w:rsidP="006441EF">
      <w:r w:rsidRPr="006441EF">
        <w:t>The ‘</w:t>
      </w:r>
      <w:proofErr w:type="spellStart"/>
      <w:r w:rsidRPr="006441EF">
        <w:t>hauntedness</w:t>
      </w:r>
      <w:proofErr w:type="spellEnd"/>
      <w:r w:rsidRPr="006441EF">
        <w:t>’ of the age includes a search for experiential meaning and community.</w:t>
      </w:r>
    </w:p>
    <w:p w:rsidR="005F1F0F" w:rsidRPr="006441EF" w:rsidRDefault="005F1F0F" w:rsidP="006441EF"/>
    <w:p w:rsidR="005F1F0F" w:rsidRPr="006441EF" w:rsidRDefault="005F1F0F" w:rsidP="006441EF"/>
    <w:p w:rsidR="005F1F0F" w:rsidRPr="006441EF" w:rsidRDefault="003A1A2C" w:rsidP="003A1A2C">
      <w:pPr>
        <w:pStyle w:val="Heading4"/>
      </w:pPr>
      <w:r>
        <w:t>5</w:t>
      </w:r>
      <w:r w:rsidR="005F1F0F" w:rsidRPr="006441EF">
        <w:t xml:space="preserve">.1. What ‘the </w:t>
      </w:r>
      <w:proofErr w:type="spellStart"/>
      <w:r w:rsidR="005F1F0F" w:rsidRPr="006441EF">
        <w:t>nones</w:t>
      </w:r>
      <w:proofErr w:type="spellEnd"/>
      <w:r w:rsidR="005F1F0F" w:rsidRPr="006441EF">
        <w:t>’ have in common with the religious</w:t>
      </w:r>
    </w:p>
    <w:p w:rsidR="003A1A2C" w:rsidRDefault="005F1F0F" w:rsidP="006441EF">
      <w:r w:rsidRPr="006441EF">
        <w:tab/>
      </w:r>
      <w:r w:rsidRPr="006441EF">
        <w:tab/>
      </w:r>
      <w:r w:rsidRPr="006441EF">
        <w:tab/>
      </w:r>
    </w:p>
    <w:p w:rsidR="003A1A2C" w:rsidRDefault="005F1F0F" w:rsidP="006441EF">
      <w:r w:rsidRPr="006441EF">
        <w:t>A desire for</w:t>
      </w:r>
      <w:r w:rsidR="003A1A2C">
        <w:t>:</w:t>
      </w:r>
    </w:p>
    <w:p w:rsidR="003A1A2C" w:rsidRDefault="003A1A2C" w:rsidP="006441EF"/>
    <w:p w:rsidR="005F1F0F" w:rsidRDefault="005F1F0F" w:rsidP="009C2974">
      <w:pPr>
        <w:pStyle w:val="Bullet"/>
      </w:pPr>
      <w:r w:rsidRPr="007270D8">
        <w:t>Sense</w:t>
      </w:r>
    </w:p>
    <w:p w:rsidR="003A1A2C" w:rsidRDefault="003A1A2C" w:rsidP="006441EF"/>
    <w:p w:rsidR="003A1A2C" w:rsidRDefault="003A1A2C" w:rsidP="006441EF"/>
    <w:p w:rsidR="003A1A2C" w:rsidRPr="006441EF" w:rsidRDefault="003A1A2C" w:rsidP="006441EF"/>
    <w:p w:rsidR="005F1F0F" w:rsidRDefault="005F1F0F" w:rsidP="009C2974">
      <w:pPr>
        <w:pStyle w:val="Bullet"/>
      </w:pPr>
      <w:r w:rsidRPr="006441EF">
        <w:t>Fulfilment</w:t>
      </w:r>
    </w:p>
    <w:p w:rsidR="003A1A2C" w:rsidRDefault="003A1A2C" w:rsidP="006441EF"/>
    <w:p w:rsidR="003A1A2C" w:rsidRDefault="003A1A2C" w:rsidP="006441EF"/>
    <w:p w:rsidR="003A1A2C" w:rsidRPr="006441EF" w:rsidRDefault="003A1A2C" w:rsidP="006441EF"/>
    <w:p w:rsidR="005F1F0F" w:rsidRPr="006441EF" w:rsidRDefault="005F1F0F" w:rsidP="009C2974">
      <w:pPr>
        <w:pStyle w:val="Bullet"/>
      </w:pPr>
      <w:r w:rsidRPr="006441EF">
        <w:t>Connection</w:t>
      </w:r>
    </w:p>
    <w:p w:rsidR="005F1F0F" w:rsidRPr="006441EF" w:rsidRDefault="005F1F0F" w:rsidP="006441EF"/>
    <w:p w:rsidR="005F1F0F" w:rsidRDefault="005F1F0F" w:rsidP="006441EF"/>
    <w:p w:rsidR="007270D8" w:rsidRDefault="007270D8" w:rsidP="006441EF"/>
    <w:p w:rsidR="007270D8" w:rsidRDefault="007270D8" w:rsidP="006441EF"/>
    <w:p w:rsidR="007270D8" w:rsidRDefault="007270D8" w:rsidP="006441EF"/>
    <w:p w:rsidR="007270D8" w:rsidRPr="006441EF" w:rsidRDefault="007270D8" w:rsidP="006441EF"/>
    <w:p w:rsidR="005F1F0F" w:rsidRPr="006441EF" w:rsidRDefault="005F1F0F" w:rsidP="006441EF">
      <w:r w:rsidRPr="006441EF">
        <w:t xml:space="preserve">To watch on another occasion: Ted Talks: Religion After Religion: Millennials in a Post-Religious Age | Paul Robertson </w:t>
      </w:r>
      <w:hyperlink r:id="rId15" w:history="1">
        <w:r w:rsidRPr="006441EF">
          <w:rPr>
            <w:rStyle w:val="Hyperlink"/>
          </w:rPr>
          <w:t>https://www.youtube.com/watch?v=qmLbD3m6Z3w</w:t>
        </w:r>
      </w:hyperlink>
    </w:p>
    <w:p w:rsidR="005F1F0F" w:rsidRPr="006441EF" w:rsidRDefault="005F1F0F" w:rsidP="006441EF"/>
    <w:p w:rsidR="005F1F0F" w:rsidRPr="006441EF" w:rsidRDefault="005F1F0F" w:rsidP="006441EF">
      <w:r w:rsidRPr="006441EF">
        <w:t xml:space="preserve">To read on another occasion: Tim </w:t>
      </w:r>
      <w:proofErr w:type="spellStart"/>
      <w:r w:rsidRPr="006441EF">
        <w:t>Challies</w:t>
      </w:r>
      <w:proofErr w:type="spellEnd"/>
      <w:r w:rsidRPr="006441EF">
        <w:t xml:space="preserve">, New Religions for a Godless World </w:t>
      </w:r>
      <w:hyperlink r:id="rId16" w:history="1">
        <w:r w:rsidRPr="006441EF">
          <w:rPr>
            <w:rStyle w:val="Hyperlink"/>
          </w:rPr>
          <w:t>https://tinyurl.com/y2r8o5lh</w:t>
        </w:r>
      </w:hyperlink>
    </w:p>
    <w:p w:rsidR="005F1F0F" w:rsidRPr="006441EF" w:rsidRDefault="005F1F0F" w:rsidP="006441EF"/>
    <w:p w:rsidR="005F1F0F" w:rsidRPr="006441EF" w:rsidRDefault="005F1F0F" w:rsidP="006441EF"/>
    <w:p w:rsidR="005F1F0F" w:rsidRPr="006441EF" w:rsidRDefault="003A1A2C" w:rsidP="007270D8">
      <w:pPr>
        <w:pStyle w:val="Heading4"/>
      </w:pPr>
      <w:r>
        <w:t>5</w:t>
      </w:r>
      <w:r w:rsidR="005F1F0F" w:rsidRPr="006441EF">
        <w:t xml:space="preserve">.2 ‘Spiritual </w:t>
      </w:r>
      <w:proofErr w:type="spellStart"/>
      <w:r w:rsidR="005F1F0F" w:rsidRPr="006441EF">
        <w:t>Hauntedness</w:t>
      </w:r>
      <w:proofErr w:type="spellEnd"/>
      <w:r w:rsidR="005F1F0F" w:rsidRPr="006441EF">
        <w:t>’ in Extreme Times: Vigils and Dramaturgy</w:t>
      </w:r>
    </w:p>
    <w:p w:rsidR="005F1F0F" w:rsidRDefault="005F1F0F" w:rsidP="006441EF">
      <w:r w:rsidRPr="006441EF">
        <w:t xml:space="preserve">Vigils: We have developed familiar liturgies. We gather together, we light candles, we sing, we say ‘terrorism won’t win’, we declare our hopes that evil will not have the last word, we offer prayers to who-ever.  </w:t>
      </w:r>
    </w:p>
    <w:p w:rsidR="007270D8" w:rsidRPr="006441EF" w:rsidRDefault="007270D8" w:rsidP="006441EF"/>
    <w:p w:rsidR="005F1F0F" w:rsidRPr="006441EF" w:rsidRDefault="005F1F0F" w:rsidP="006441EF">
      <w:r w:rsidRPr="006441EF">
        <w:t>Our response can be: all you hope for is true and real and contains a deeper mystery.  There is a light that shines in the darkness and the darkness will never overcome him.</w:t>
      </w:r>
    </w:p>
    <w:p w:rsidR="005F1F0F" w:rsidRPr="006441EF" w:rsidRDefault="005F1F0F" w:rsidP="006441EF"/>
    <w:p w:rsidR="005F1F0F" w:rsidRPr="006441EF" w:rsidRDefault="005F1F0F" w:rsidP="006441EF"/>
    <w:p w:rsidR="005F1F0F" w:rsidRPr="006441EF" w:rsidRDefault="005F1F0F" w:rsidP="006441EF">
      <w:r w:rsidRPr="006441EF">
        <w:drawing>
          <wp:inline distT="0" distB="0" distL="0" distR="0" wp14:anchorId="7B71B060" wp14:editId="5388472A">
            <wp:extent cx="2533650" cy="2305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3650" cy="2305050"/>
                    </a:xfrm>
                    <a:prstGeom prst="rect">
                      <a:avLst/>
                    </a:prstGeom>
                    <a:noFill/>
                  </pic:spPr>
                </pic:pic>
              </a:graphicData>
            </a:graphic>
          </wp:inline>
        </w:drawing>
      </w:r>
      <w:r w:rsidRPr="006441EF">
        <w:t xml:space="preserve">          </w:t>
      </w:r>
      <w:r w:rsidRPr="006441EF">
        <w:drawing>
          <wp:inline distT="0" distB="0" distL="0" distR="0" wp14:anchorId="2E1EEC80" wp14:editId="7363C6F5">
            <wp:extent cx="2418080" cy="2265826"/>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35072" cy="2281748"/>
                    </a:xfrm>
                    <a:prstGeom prst="rect">
                      <a:avLst/>
                    </a:prstGeom>
                  </pic:spPr>
                </pic:pic>
              </a:graphicData>
            </a:graphic>
          </wp:inline>
        </w:drawing>
      </w:r>
    </w:p>
    <w:p w:rsidR="005F1F0F" w:rsidRPr="006441EF" w:rsidRDefault="005F1F0F" w:rsidP="006441EF"/>
    <w:p w:rsidR="005F1F0F" w:rsidRPr="006441EF" w:rsidRDefault="003A1A2C" w:rsidP="007270D8">
      <w:pPr>
        <w:pStyle w:val="Heading4"/>
      </w:pPr>
      <w:r>
        <w:t>5</w:t>
      </w:r>
      <w:r w:rsidR="005F1F0F" w:rsidRPr="006441EF">
        <w:t xml:space="preserve">.3 Spiritual </w:t>
      </w:r>
      <w:proofErr w:type="spellStart"/>
      <w:r w:rsidR="005F1F0F" w:rsidRPr="006441EF">
        <w:t>Hauntedness</w:t>
      </w:r>
      <w:proofErr w:type="spellEnd"/>
      <w:r w:rsidR="005F1F0F" w:rsidRPr="006441EF">
        <w:t xml:space="preserve"> in Pop Culture: Sonic Cathedrals</w:t>
      </w:r>
    </w:p>
    <w:p w:rsidR="007270D8" w:rsidRDefault="007270D8" w:rsidP="006441EF"/>
    <w:p w:rsidR="005F1F0F" w:rsidRPr="007270D8" w:rsidRDefault="005F1F0F" w:rsidP="006441EF">
      <w:pPr>
        <w:rPr>
          <w:b/>
        </w:rPr>
      </w:pPr>
      <w:r w:rsidRPr="007270D8">
        <w:rPr>
          <w:b/>
        </w:rPr>
        <w:t>The Style:</w:t>
      </w:r>
    </w:p>
    <w:p w:rsidR="005F1F0F" w:rsidRPr="006441EF" w:rsidRDefault="005F1F0F" w:rsidP="006441EF">
      <w:r w:rsidRPr="006441EF">
        <w:t>The significance of ‘Big Music’: grand, sweeping, serious</w:t>
      </w:r>
    </w:p>
    <w:p w:rsidR="005F1F0F" w:rsidRPr="006441EF" w:rsidRDefault="005F1F0F" w:rsidP="006441EF"/>
    <w:p w:rsidR="005F1F0F" w:rsidRPr="006441EF" w:rsidRDefault="005F1F0F" w:rsidP="006441EF">
      <w:r w:rsidRPr="006441EF">
        <w:t xml:space="preserve">‘So even though soul isn't something you readily associate with Coldplay, I think this is the direction they're pushing in: they're just more querulous, </w:t>
      </w:r>
      <w:r w:rsidRPr="006441EF">
        <w:tab/>
        <w:t xml:space="preserve">more abstract, even less sexual. They're not evangelicals-- they're meeker and more doubting-- but you don't need to name the higher power behind </w:t>
      </w:r>
      <w:r w:rsidRPr="006441EF">
        <w:tab/>
        <w:t xml:space="preserve">the Big Music for the emotional effect to be felt. And </w:t>
      </w:r>
      <w:proofErr w:type="gramStart"/>
      <w:r w:rsidRPr="006441EF">
        <w:t>so</w:t>
      </w:r>
      <w:proofErr w:type="gramEnd"/>
      <w:r w:rsidRPr="006441EF">
        <w:t xml:space="preserve"> it's no surprise that there's been a resurgence in this strain of epic pop recently, as a possible reaction to a</w:t>
      </w:r>
      <w:r w:rsidR="007270D8">
        <w:t xml:space="preserve"> </w:t>
      </w:r>
      <w:r w:rsidRPr="006441EF">
        <w:t>constant background noise about music's loss of value, its reduction to commodity status. Borrowing the tactics and longings of religion is a great way to telegraph meaning-- even if it makes for hollow art.</w:t>
      </w:r>
    </w:p>
    <w:p w:rsidR="007270D8" w:rsidRDefault="007270D8" w:rsidP="006441EF"/>
    <w:p w:rsidR="005F1F0F" w:rsidRPr="006441EF" w:rsidRDefault="005F1F0F" w:rsidP="006441EF">
      <w:r w:rsidRPr="006441EF">
        <w:t>When I see religious art, I tend to admire it but not connect with it on any gut emotional level. As an atheist, I see a stained-glass apocalypse, and I can coolly reconstruct the awe, excitement, and fear that might have bubbled up in the medieval mind. But I can't feel it. And the same-- for all its beauty--goes for gospel. But the Big Music-- deploying the emotion of religion within an aesthetic I do relate to-- can sometimes push buttons I don't necessarily want pushed. At its frequent worst, it triggers the same disgusted flight-impulse a TV preacher might. At its rare best, though, it makes me want to believe.’</w:t>
      </w:r>
      <w:r w:rsidRPr="009C2974">
        <w:rPr>
          <w:vertAlign w:val="superscript"/>
        </w:rPr>
        <w:footnoteReference w:id="9"/>
      </w:r>
    </w:p>
    <w:p w:rsidR="005F1F0F" w:rsidRPr="006441EF" w:rsidRDefault="005F1F0F" w:rsidP="006441EF">
      <w:r w:rsidRPr="006441EF">
        <w:tab/>
      </w:r>
      <w:r w:rsidRPr="006441EF">
        <w:tab/>
      </w:r>
    </w:p>
    <w:p w:rsidR="005F1F0F" w:rsidRPr="006441EF" w:rsidRDefault="005F1F0F" w:rsidP="006441EF">
      <w:r w:rsidRPr="006441EF">
        <w:t xml:space="preserve">To watch on another occasion: </w:t>
      </w:r>
      <w:hyperlink r:id="rId19" w:history="1">
        <w:r w:rsidRPr="006441EF">
          <w:rPr>
            <w:rStyle w:val="Hyperlink"/>
          </w:rPr>
          <w:t>https://www.youtube.com/watch?v=qtY6O21m5N8</w:t>
        </w:r>
      </w:hyperlink>
    </w:p>
    <w:p w:rsidR="005F1F0F" w:rsidRPr="006441EF" w:rsidRDefault="005F1F0F" w:rsidP="006441EF"/>
    <w:p w:rsidR="005F1F0F" w:rsidRDefault="005F1F0F" w:rsidP="006441EF"/>
    <w:p w:rsidR="007270D8" w:rsidRPr="006441EF" w:rsidRDefault="007270D8" w:rsidP="006441EF"/>
    <w:p w:rsidR="005F1F0F" w:rsidRPr="006441EF" w:rsidRDefault="005F1F0F" w:rsidP="007270D8">
      <w:pPr>
        <w:pStyle w:val="Heading4"/>
      </w:pPr>
      <w:r w:rsidRPr="006441EF">
        <w:lastRenderedPageBreak/>
        <w:t>On tables:</w:t>
      </w:r>
    </w:p>
    <w:p w:rsidR="005F1F0F" w:rsidRPr="006441EF" w:rsidRDefault="005F1F0F" w:rsidP="006441EF"/>
    <w:p w:rsidR="005F1F0F" w:rsidRDefault="005F1F0F" w:rsidP="009C2974">
      <w:pPr>
        <w:pStyle w:val="Bullet"/>
      </w:pPr>
      <w:r w:rsidRPr="007270D8">
        <w:t>Have</w:t>
      </w:r>
      <w:r w:rsidRPr="006441EF">
        <w:t xml:space="preserve"> you seen examples of this longing for spiritually in your context?</w:t>
      </w:r>
    </w:p>
    <w:p w:rsidR="007270D8" w:rsidRDefault="007270D8" w:rsidP="006441EF"/>
    <w:p w:rsidR="007270D8" w:rsidRDefault="007270D8" w:rsidP="006441EF"/>
    <w:p w:rsidR="007270D8" w:rsidRPr="006441EF" w:rsidRDefault="007270D8" w:rsidP="006441EF"/>
    <w:p w:rsidR="005F1F0F" w:rsidRDefault="005F1F0F" w:rsidP="009C2974">
      <w:pPr>
        <w:pStyle w:val="Bullet"/>
      </w:pPr>
      <w:r w:rsidRPr="006441EF">
        <w:t>How does being reminded of living in a spiritually haunted age encourage evangelism?</w:t>
      </w:r>
    </w:p>
    <w:p w:rsidR="007270D8" w:rsidRDefault="007270D8" w:rsidP="006441EF"/>
    <w:p w:rsidR="007270D8" w:rsidRDefault="007270D8" w:rsidP="006441EF"/>
    <w:p w:rsidR="007270D8" w:rsidRPr="006441EF" w:rsidRDefault="007270D8" w:rsidP="006441EF"/>
    <w:p w:rsidR="005F1F0F" w:rsidRDefault="005F1F0F" w:rsidP="009C2974">
      <w:pPr>
        <w:pStyle w:val="Bullet"/>
      </w:pPr>
      <w:r w:rsidRPr="006441EF">
        <w:t>What is the role of the church community in this?</w:t>
      </w:r>
    </w:p>
    <w:p w:rsidR="007270D8" w:rsidRDefault="007270D8" w:rsidP="006441EF"/>
    <w:p w:rsidR="007270D8" w:rsidRPr="006441EF" w:rsidRDefault="007270D8" w:rsidP="006441EF"/>
    <w:p w:rsidR="005F1F0F" w:rsidRPr="006441EF" w:rsidRDefault="005F1F0F" w:rsidP="006441EF"/>
    <w:p w:rsidR="005F1F0F" w:rsidRPr="006441EF" w:rsidRDefault="005F1F0F" w:rsidP="009C2974">
      <w:pPr>
        <w:pStyle w:val="Bullet"/>
      </w:pPr>
      <w:r w:rsidRPr="006441EF">
        <w:t>What can evangelism look like in a spiritually haunted age?</w:t>
      </w:r>
    </w:p>
    <w:p w:rsidR="005F1F0F" w:rsidRPr="006441EF" w:rsidRDefault="005F1F0F" w:rsidP="009C2974">
      <w:pPr>
        <w:pStyle w:val="Bullet"/>
        <w:numPr>
          <w:ilvl w:val="0"/>
          <w:numId w:val="0"/>
        </w:numPr>
      </w:pPr>
    </w:p>
    <w:p w:rsidR="005F1F0F" w:rsidRPr="006441EF" w:rsidRDefault="005F1F0F" w:rsidP="006441EF"/>
    <w:p w:rsidR="001901B7" w:rsidRPr="006441EF" w:rsidRDefault="001901B7" w:rsidP="006441EF">
      <w:pPr>
        <w:sectPr w:rsidR="001901B7" w:rsidRPr="006441EF" w:rsidSect="00411FD8">
          <w:headerReference w:type="default" r:id="rId20"/>
          <w:pgSz w:w="11906" w:h="16838"/>
          <w:pgMar w:top="720" w:right="720" w:bottom="720" w:left="720" w:header="567" w:footer="567" w:gutter="0"/>
          <w:cols w:space="708"/>
          <w:docGrid w:linePitch="360"/>
        </w:sectPr>
      </w:pPr>
    </w:p>
    <w:p w:rsidR="00484925" w:rsidRPr="00484925" w:rsidRDefault="001901B7" w:rsidP="00484925">
      <w:r w:rsidRPr="00484925">
        <w:lastRenderedPageBreak/>
        <w:t xml:space="preserve"> </w:t>
      </w:r>
    </w:p>
    <w:p w:rsidR="00484925" w:rsidRPr="00484925" w:rsidRDefault="00484925" w:rsidP="00484925">
      <w:pPr>
        <w:pStyle w:val="Heading4"/>
      </w:pPr>
      <w:r w:rsidRPr="00484925">
        <w:t>Speed-Relating: (15 mins)</w:t>
      </w:r>
    </w:p>
    <w:p w:rsidR="00484925" w:rsidRPr="00484925" w:rsidRDefault="00484925" w:rsidP="00484925">
      <w:r w:rsidRPr="00484925">
        <w:t xml:space="preserve">Half of the room take a seat at one of the tables, the other half will be the ones moving round. </w:t>
      </w:r>
    </w:p>
    <w:p w:rsidR="00484925" w:rsidRPr="00484925" w:rsidRDefault="00484925" w:rsidP="00484925"/>
    <w:p w:rsidR="00484925" w:rsidRPr="00484925" w:rsidRDefault="00484925" w:rsidP="00484925">
      <w:r w:rsidRPr="00484925">
        <w:t xml:space="preserve">Listen to </w:t>
      </w:r>
      <w:r>
        <w:t>four</w:t>
      </w:r>
      <w:r w:rsidRPr="00484925">
        <w:t xml:space="preserve"> people share their story of how they came to faith in Christ. Take 2 mins each.</w:t>
      </w:r>
    </w:p>
    <w:p w:rsidR="00484925" w:rsidRPr="00484925" w:rsidRDefault="00484925" w:rsidP="00484925"/>
    <w:p w:rsidR="00484925" w:rsidRPr="00484925" w:rsidRDefault="00484925" w:rsidP="00484925">
      <w:r w:rsidRPr="00484925">
        <w:t xml:space="preserve">Take notes as you listen: </w:t>
      </w:r>
    </w:p>
    <w:p w:rsidR="00484925" w:rsidRPr="00484925" w:rsidRDefault="00484925" w:rsidP="00484925"/>
    <w:p w:rsidR="00484925" w:rsidRPr="00484925" w:rsidRDefault="00484925" w:rsidP="00484925">
      <w:pPr>
        <w:pStyle w:val="Bullet"/>
        <w:rPr>
          <w:rFonts w:eastAsiaTheme="majorEastAsia"/>
        </w:rPr>
      </w:pPr>
      <w:r w:rsidRPr="00484925">
        <w:rPr>
          <w:rFonts w:eastAsiaTheme="majorEastAsia"/>
        </w:rPr>
        <w:t>What things were important in these stories?</w:t>
      </w:r>
    </w:p>
    <w:p w:rsidR="00484925" w:rsidRDefault="00484925" w:rsidP="00484925"/>
    <w:p w:rsidR="00484925" w:rsidRDefault="00484925" w:rsidP="00484925"/>
    <w:p w:rsidR="00484925" w:rsidRPr="00484925" w:rsidRDefault="00484925" w:rsidP="00484925"/>
    <w:p w:rsidR="00484925" w:rsidRPr="00484925" w:rsidRDefault="00484925" w:rsidP="00484925">
      <w:pPr>
        <w:pStyle w:val="Bullet"/>
        <w:rPr>
          <w:rFonts w:eastAsiaTheme="majorEastAsia"/>
        </w:rPr>
      </w:pPr>
      <w:r w:rsidRPr="00484925">
        <w:rPr>
          <w:rFonts w:eastAsiaTheme="majorEastAsia"/>
        </w:rPr>
        <w:t>What part did other people play?</w:t>
      </w:r>
    </w:p>
    <w:p w:rsidR="00484925" w:rsidRDefault="00484925" w:rsidP="00484925">
      <w:r w:rsidRPr="00484925">
        <w:tab/>
      </w:r>
      <w:r w:rsidRPr="00484925">
        <w:tab/>
      </w:r>
    </w:p>
    <w:p w:rsidR="00484925" w:rsidRDefault="00484925" w:rsidP="00484925"/>
    <w:p w:rsidR="00484925" w:rsidRPr="00484925" w:rsidRDefault="00484925" w:rsidP="00484925"/>
    <w:p w:rsidR="00484925" w:rsidRPr="00484925" w:rsidRDefault="00484925" w:rsidP="00484925">
      <w:pPr>
        <w:pStyle w:val="Bullet"/>
        <w:rPr>
          <w:rFonts w:eastAsiaTheme="majorEastAsia"/>
        </w:rPr>
      </w:pPr>
      <w:r w:rsidRPr="00484925">
        <w:rPr>
          <w:rFonts w:eastAsiaTheme="majorEastAsia"/>
        </w:rPr>
        <w:t>What were some of the most helpful things that happened?</w:t>
      </w:r>
    </w:p>
    <w:p w:rsidR="00484925" w:rsidRDefault="00484925" w:rsidP="00484925"/>
    <w:p w:rsidR="00484925" w:rsidRDefault="00484925" w:rsidP="00484925"/>
    <w:p w:rsidR="00484925" w:rsidRPr="00484925" w:rsidRDefault="00484925" w:rsidP="00484925"/>
    <w:p w:rsidR="00484925" w:rsidRPr="00484925" w:rsidRDefault="00484925" w:rsidP="00484925">
      <w:pPr>
        <w:pStyle w:val="Bullet"/>
        <w:rPr>
          <w:rFonts w:eastAsiaTheme="majorEastAsia"/>
        </w:rPr>
      </w:pPr>
      <w:r w:rsidRPr="00484925">
        <w:rPr>
          <w:rFonts w:eastAsiaTheme="majorEastAsia"/>
        </w:rPr>
        <w:t>What things were less than helpful?</w:t>
      </w:r>
    </w:p>
    <w:p w:rsidR="00484925" w:rsidRPr="00484925" w:rsidRDefault="00484925" w:rsidP="00484925"/>
    <w:p w:rsidR="00484925" w:rsidRDefault="00484925" w:rsidP="00484925"/>
    <w:p w:rsidR="00484925" w:rsidRDefault="00484925" w:rsidP="00484925"/>
    <w:p w:rsidR="00484925" w:rsidRPr="00484925" w:rsidRDefault="00484925" w:rsidP="00484925"/>
    <w:p w:rsidR="00484925" w:rsidRPr="00484925" w:rsidRDefault="00484925" w:rsidP="00484925">
      <w:pPr>
        <w:pStyle w:val="Heading4"/>
      </w:pPr>
      <w:r w:rsidRPr="00484925">
        <w:t>On your own: (up to 10 mins to process)</w:t>
      </w:r>
    </w:p>
    <w:p w:rsidR="00484925" w:rsidRPr="00484925" w:rsidRDefault="00484925" w:rsidP="00484925">
      <w:r w:rsidRPr="00484925">
        <w:t>Are there any principles you can extract from these stories?</w:t>
      </w:r>
    </w:p>
    <w:p w:rsidR="00484925" w:rsidRDefault="00484925" w:rsidP="00484925"/>
    <w:p w:rsidR="00484925" w:rsidRDefault="00484925" w:rsidP="00484925"/>
    <w:p w:rsidR="00484925" w:rsidRDefault="00484925" w:rsidP="00484925"/>
    <w:p w:rsidR="00484925" w:rsidRDefault="00484925" w:rsidP="00484925"/>
    <w:p w:rsidR="00484925" w:rsidRDefault="00484925" w:rsidP="00484925"/>
    <w:p w:rsidR="00484925" w:rsidRDefault="00484925" w:rsidP="00484925"/>
    <w:p w:rsidR="00484925" w:rsidRPr="00484925" w:rsidRDefault="00484925" w:rsidP="00484925"/>
    <w:p w:rsidR="00484925" w:rsidRPr="00484925" w:rsidRDefault="00484925" w:rsidP="00484925">
      <w:pPr>
        <w:pStyle w:val="Heading4"/>
      </w:pPr>
      <w:r w:rsidRPr="00484925">
        <w:t>On tables: up to 20 mins</w:t>
      </w:r>
    </w:p>
    <w:p w:rsidR="00484925" w:rsidRPr="00484925" w:rsidRDefault="00484925" w:rsidP="00484925">
      <w:r w:rsidRPr="00484925">
        <w:t>What are your findings</w:t>
      </w:r>
    </w:p>
    <w:p w:rsidR="00484925" w:rsidRPr="00484925" w:rsidRDefault="00484925" w:rsidP="00484925"/>
    <w:p w:rsidR="00484925" w:rsidRDefault="00484925" w:rsidP="00484925"/>
    <w:p w:rsidR="00484925" w:rsidRDefault="00484925" w:rsidP="00484925"/>
    <w:p w:rsidR="00484925" w:rsidRDefault="00484925" w:rsidP="00484925"/>
    <w:p w:rsidR="00484925" w:rsidRDefault="00484925" w:rsidP="00484925"/>
    <w:p w:rsidR="00484925" w:rsidRDefault="00484925" w:rsidP="00484925"/>
    <w:p w:rsidR="00484925" w:rsidRDefault="00484925" w:rsidP="00484925"/>
    <w:p w:rsidR="00484925" w:rsidRPr="00484925" w:rsidRDefault="00484925" w:rsidP="00484925"/>
    <w:p w:rsidR="00484925" w:rsidRPr="00484925" w:rsidRDefault="00484925" w:rsidP="00484925">
      <w:pPr>
        <w:pStyle w:val="Heading4"/>
      </w:pPr>
      <w:r w:rsidRPr="00484925">
        <w:t>Listen</w:t>
      </w:r>
    </w:p>
    <w:p w:rsidR="00484925" w:rsidRPr="00484925" w:rsidRDefault="00484925" w:rsidP="00484925">
      <w:r>
        <w:t>Three</w:t>
      </w:r>
      <w:r w:rsidRPr="00484925">
        <w:t xml:space="preserve"> tables to present to the room and the rest to check that nothing was missed. (15 mins)</w:t>
      </w:r>
    </w:p>
    <w:p w:rsidR="00484925" w:rsidRPr="00484925" w:rsidRDefault="00484925" w:rsidP="00484925"/>
    <w:p w:rsidR="00484925" w:rsidRPr="00484925" w:rsidRDefault="00484925" w:rsidP="00484925"/>
    <w:p w:rsidR="00484925" w:rsidRPr="00484925" w:rsidRDefault="00484925" w:rsidP="00484925"/>
    <w:p w:rsidR="00484925" w:rsidRPr="00484925" w:rsidRDefault="00484925" w:rsidP="00484925"/>
    <w:p w:rsidR="009B1526" w:rsidRDefault="009B1526" w:rsidP="00484925">
      <w:pPr>
        <w:sectPr w:rsidR="009B1526" w:rsidSect="00411FD8">
          <w:headerReference w:type="default" r:id="rId21"/>
          <w:pgSz w:w="11906" w:h="16838"/>
          <w:pgMar w:top="720" w:right="720" w:bottom="720" w:left="720" w:header="567" w:footer="567" w:gutter="0"/>
          <w:cols w:space="708"/>
          <w:docGrid w:linePitch="360"/>
        </w:sectPr>
      </w:pPr>
    </w:p>
    <w:p w:rsidR="00424D15" w:rsidRDefault="00424D15" w:rsidP="00484925"/>
    <w:p w:rsidR="009B1526" w:rsidRPr="00484925" w:rsidRDefault="009B1526" w:rsidP="009B1526">
      <w:pPr>
        <w:pStyle w:val="Heading4"/>
      </w:pPr>
      <w:r w:rsidRPr="00484925">
        <w:t>The Significance of Faithful Presence and Faithful Improvisation</w:t>
      </w:r>
    </w:p>
    <w:p w:rsidR="009B1526" w:rsidRDefault="009B1526" w:rsidP="009B1526"/>
    <w:p w:rsidR="009B1526" w:rsidRPr="00484925" w:rsidRDefault="009B1526" w:rsidP="009B1526">
      <w:pPr>
        <w:pStyle w:val="Heading3"/>
      </w:pPr>
      <w:r w:rsidRPr="00484925">
        <w:t>1.  Building Evangelistic Confidence in Your Own Ministry Areas</w:t>
      </w:r>
    </w:p>
    <w:p w:rsidR="009B1526" w:rsidRDefault="009B1526" w:rsidP="009B1526"/>
    <w:p w:rsidR="009B1526" w:rsidRPr="00484925" w:rsidRDefault="009B1526" w:rsidP="009B1526">
      <w:pPr>
        <w:pStyle w:val="Bullet"/>
        <w:rPr>
          <w:rFonts w:eastAsia="Calibri"/>
        </w:rPr>
      </w:pPr>
      <w:r w:rsidRPr="00484925">
        <w:rPr>
          <w:rFonts w:eastAsia="Calibri"/>
        </w:rPr>
        <w:t>What might evangelism look like in regular sermons/services?</w:t>
      </w:r>
    </w:p>
    <w:p w:rsidR="009B1526" w:rsidRDefault="009B1526" w:rsidP="009B1526"/>
    <w:p w:rsidR="009B1526" w:rsidRDefault="009B1526" w:rsidP="009B1526"/>
    <w:p w:rsidR="009B1526" w:rsidRPr="00484925" w:rsidRDefault="009B1526" w:rsidP="009B1526">
      <w:pPr>
        <w:pStyle w:val="Bullet"/>
        <w:ind w:left="568"/>
        <w:rPr>
          <w:rFonts w:eastAsia="Calibri"/>
        </w:rPr>
      </w:pPr>
      <w:r w:rsidRPr="00484925">
        <w:rPr>
          <w:rFonts w:eastAsia="Calibri"/>
        </w:rPr>
        <w:t>What helps you do this?</w:t>
      </w:r>
    </w:p>
    <w:p w:rsidR="009B1526" w:rsidRDefault="009B1526" w:rsidP="009B1526">
      <w:r w:rsidRPr="00484925">
        <w:tab/>
      </w:r>
    </w:p>
    <w:p w:rsidR="009B1526" w:rsidRDefault="009B1526" w:rsidP="009B1526"/>
    <w:p w:rsidR="009B1526" w:rsidRDefault="009B1526" w:rsidP="009B1526"/>
    <w:p w:rsidR="009B1526" w:rsidRPr="00484925" w:rsidRDefault="009B1526" w:rsidP="009B1526"/>
    <w:p w:rsidR="009B1526" w:rsidRDefault="009B1526" w:rsidP="009B1526">
      <w:pPr>
        <w:pStyle w:val="Bullet"/>
        <w:rPr>
          <w:rFonts w:eastAsia="Calibri"/>
        </w:rPr>
      </w:pPr>
      <w:r w:rsidRPr="00484925">
        <w:rPr>
          <w:rFonts w:eastAsia="Calibri"/>
        </w:rPr>
        <w:t>What might evangelism look like in christenings, weddings, funerals?</w:t>
      </w:r>
    </w:p>
    <w:p w:rsidR="009B1526" w:rsidRDefault="009B1526" w:rsidP="009B1526">
      <w:pPr>
        <w:pStyle w:val="Bullet"/>
        <w:numPr>
          <w:ilvl w:val="0"/>
          <w:numId w:val="0"/>
        </w:numPr>
        <w:ind w:left="284"/>
        <w:rPr>
          <w:rFonts w:eastAsia="Calibri"/>
        </w:rPr>
      </w:pPr>
    </w:p>
    <w:p w:rsidR="009B1526" w:rsidRPr="00484925" w:rsidRDefault="009B1526" w:rsidP="009B1526">
      <w:pPr>
        <w:pStyle w:val="Bullet"/>
        <w:numPr>
          <w:ilvl w:val="0"/>
          <w:numId w:val="0"/>
        </w:numPr>
        <w:ind w:left="284"/>
        <w:rPr>
          <w:rFonts w:eastAsia="Calibri"/>
        </w:rPr>
      </w:pPr>
    </w:p>
    <w:p w:rsidR="009B1526" w:rsidRPr="00484925" w:rsidRDefault="009B1526" w:rsidP="009B1526">
      <w:pPr>
        <w:pStyle w:val="Bullet"/>
        <w:ind w:left="568"/>
        <w:rPr>
          <w:rFonts w:eastAsia="Calibri"/>
        </w:rPr>
      </w:pPr>
      <w:r w:rsidRPr="00484925">
        <w:rPr>
          <w:rFonts w:eastAsia="Calibri"/>
        </w:rPr>
        <w:t>What does ‘good’ look like in these contexts?</w:t>
      </w:r>
    </w:p>
    <w:p w:rsidR="009B1526" w:rsidRDefault="009B1526" w:rsidP="009B1526"/>
    <w:p w:rsidR="009B1526" w:rsidRDefault="009B1526" w:rsidP="009B1526"/>
    <w:p w:rsidR="009B1526" w:rsidRDefault="009B1526" w:rsidP="009B1526"/>
    <w:p w:rsidR="009B1526" w:rsidRPr="00484925" w:rsidRDefault="009B1526" w:rsidP="009B1526"/>
    <w:p w:rsidR="009B1526" w:rsidRPr="00484925" w:rsidRDefault="009B1526" w:rsidP="009B1526">
      <w:pPr>
        <w:pStyle w:val="Bullet"/>
        <w:rPr>
          <w:rFonts w:eastAsia="Calibri"/>
        </w:rPr>
      </w:pPr>
      <w:r w:rsidRPr="00484925">
        <w:rPr>
          <w:rFonts w:eastAsia="Calibri"/>
        </w:rPr>
        <w:t>What might evangelism look like in pastoral visits and community engagement?</w:t>
      </w:r>
    </w:p>
    <w:p w:rsidR="009B1526" w:rsidRDefault="009B1526" w:rsidP="009B1526">
      <w:r w:rsidRPr="00484925">
        <w:tab/>
      </w:r>
      <w:r w:rsidRPr="00484925">
        <w:tab/>
      </w:r>
    </w:p>
    <w:p w:rsidR="009B1526" w:rsidRDefault="009B1526" w:rsidP="009B1526"/>
    <w:p w:rsidR="009B1526" w:rsidRPr="00484925" w:rsidRDefault="009B1526" w:rsidP="009B1526">
      <w:pPr>
        <w:pStyle w:val="Bullet"/>
        <w:ind w:left="568"/>
        <w:rPr>
          <w:rFonts w:eastAsia="Calibri"/>
        </w:rPr>
      </w:pPr>
      <w:r w:rsidRPr="00484925">
        <w:rPr>
          <w:rFonts w:eastAsia="Calibri"/>
        </w:rPr>
        <w:t>How do you begin the conversations?</w:t>
      </w:r>
    </w:p>
    <w:p w:rsidR="009B1526" w:rsidRDefault="009B1526" w:rsidP="009B1526"/>
    <w:p w:rsidR="009B1526" w:rsidRDefault="009B1526" w:rsidP="009B1526"/>
    <w:p w:rsidR="009B1526" w:rsidRDefault="009B1526" w:rsidP="009B1526"/>
    <w:p w:rsidR="009B1526" w:rsidRPr="00484925" w:rsidRDefault="009B1526" w:rsidP="009B1526"/>
    <w:p w:rsidR="009B1526" w:rsidRPr="00484925" w:rsidRDefault="009B1526" w:rsidP="00FB013A">
      <w:pPr>
        <w:pStyle w:val="Heading3"/>
      </w:pPr>
      <w:r w:rsidRPr="00484925">
        <w:t>2. Building Evangelistic Confidence in Your Church</w:t>
      </w:r>
    </w:p>
    <w:p w:rsidR="009B1526" w:rsidRPr="00484925" w:rsidRDefault="009B1526" w:rsidP="009B1526">
      <w:r w:rsidRPr="00484925">
        <w:t>Everywhere is different!</w:t>
      </w:r>
    </w:p>
    <w:p w:rsidR="009B1526" w:rsidRPr="00484925" w:rsidRDefault="009B1526" w:rsidP="005E5423">
      <w:pPr>
        <w:pStyle w:val="Bullet"/>
        <w:rPr>
          <w:rFonts w:eastAsia="Calibri"/>
        </w:rPr>
      </w:pPr>
      <w:r w:rsidRPr="00484925">
        <w:rPr>
          <w:rFonts w:eastAsia="Calibri"/>
        </w:rPr>
        <w:t>Use evangelistic resources with church so that they can experience them and then invite people the second time it is offered.</w:t>
      </w:r>
    </w:p>
    <w:p w:rsidR="009B1526" w:rsidRPr="00484925" w:rsidRDefault="009B1526" w:rsidP="005E5423">
      <w:pPr>
        <w:pStyle w:val="Bullet"/>
        <w:rPr>
          <w:rFonts w:eastAsia="Calibri"/>
        </w:rPr>
      </w:pPr>
      <w:r w:rsidRPr="00484925">
        <w:rPr>
          <w:rFonts w:eastAsia="Calibri"/>
        </w:rPr>
        <w:t>Help people develop a vocabulary for their own faith.</w:t>
      </w:r>
    </w:p>
    <w:p w:rsidR="009B1526" w:rsidRPr="00484925" w:rsidRDefault="009B1526" w:rsidP="005E5423">
      <w:pPr>
        <w:pStyle w:val="Bullet"/>
        <w:rPr>
          <w:rFonts w:eastAsia="Calibri"/>
        </w:rPr>
      </w:pPr>
      <w:r w:rsidRPr="00484925">
        <w:rPr>
          <w:rFonts w:eastAsia="Calibri"/>
        </w:rPr>
        <w:t>Help them see it as a natural overflow.</w:t>
      </w:r>
    </w:p>
    <w:p w:rsidR="009B1526" w:rsidRPr="00484925" w:rsidRDefault="009B1526" w:rsidP="005E5423">
      <w:pPr>
        <w:pStyle w:val="Bullet"/>
        <w:rPr>
          <w:rFonts w:eastAsia="Calibri"/>
        </w:rPr>
      </w:pPr>
      <w:r w:rsidRPr="00484925">
        <w:rPr>
          <w:rFonts w:eastAsia="Calibri"/>
        </w:rPr>
        <w:t>Help them see God-moments.</w:t>
      </w:r>
    </w:p>
    <w:p w:rsidR="009B1526" w:rsidRPr="00484925" w:rsidRDefault="009B1526" w:rsidP="005E5423">
      <w:pPr>
        <w:pStyle w:val="Bullet"/>
        <w:rPr>
          <w:rFonts w:eastAsia="Calibri"/>
        </w:rPr>
      </w:pPr>
      <w:r w:rsidRPr="00484925">
        <w:rPr>
          <w:rFonts w:eastAsia="Calibri"/>
        </w:rPr>
        <w:t>Encourage spiritual renewal.</w:t>
      </w:r>
    </w:p>
    <w:p w:rsidR="009B1526" w:rsidRPr="00484925" w:rsidRDefault="009B1526" w:rsidP="005E5423">
      <w:pPr>
        <w:pStyle w:val="Bullet"/>
        <w:rPr>
          <w:rFonts w:eastAsia="Calibri"/>
        </w:rPr>
      </w:pPr>
      <w:r w:rsidRPr="00484925">
        <w:rPr>
          <w:rFonts w:eastAsia="Calibri"/>
        </w:rPr>
        <w:t>Give opportunities to practise together.</w:t>
      </w:r>
    </w:p>
    <w:p w:rsidR="009B1526" w:rsidRPr="00484925" w:rsidRDefault="009B1526" w:rsidP="005E5423">
      <w:pPr>
        <w:pStyle w:val="Bullet"/>
        <w:rPr>
          <w:rFonts w:eastAsia="Calibri"/>
        </w:rPr>
      </w:pPr>
      <w:r w:rsidRPr="00484925">
        <w:rPr>
          <w:rFonts w:eastAsia="Calibri"/>
        </w:rPr>
        <w:t>Pray for them.</w:t>
      </w:r>
    </w:p>
    <w:p w:rsidR="009B1526" w:rsidRPr="00484925" w:rsidRDefault="009B1526" w:rsidP="005E5423">
      <w:pPr>
        <w:pStyle w:val="Bullet"/>
        <w:rPr>
          <w:rFonts w:eastAsia="Calibri"/>
        </w:rPr>
      </w:pPr>
      <w:r w:rsidRPr="00484925">
        <w:rPr>
          <w:rFonts w:eastAsia="Calibri"/>
        </w:rPr>
        <w:t>Encourage &amp; celebrate stories.</w:t>
      </w:r>
    </w:p>
    <w:p w:rsidR="009B1526" w:rsidRPr="00484925" w:rsidRDefault="009B1526" w:rsidP="005E5423">
      <w:pPr>
        <w:pStyle w:val="Bullet"/>
        <w:rPr>
          <w:rFonts w:eastAsia="Calibri"/>
        </w:rPr>
      </w:pPr>
      <w:r w:rsidRPr="00484925">
        <w:rPr>
          <w:rFonts w:eastAsia="Calibri"/>
        </w:rPr>
        <w:t>Be patient.</w:t>
      </w:r>
    </w:p>
    <w:p w:rsidR="009B1526" w:rsidRPr="00484925" w:rsidRDefault="009B1526" w:rsidP="009B1526"/>
    <w:p w:rsidR="009B1526" w:rsidRPr="00484925" w:rsidRDefault="009B1526" w:rsidP="009B1526">
      <w:r w:rsidRPr="00484925">
        <w:t xml:space="preserve">Build Confidence – begin with signs of presence and develop through prayer. </w:t>
      </w:r>
    </w:p>
    <w:p w:rsidR="009B1526" w:rsidRPr="00484925" w:rsidRDefault="009B1526" w:rsidP="009B1526"/>
    <w:p w:rsidR="009B1526" w:rsidRPr="00484925" w:rsidRDefault="009B1526" w:rsidP="005E5423">
      <w:pPr>
        <w:pStyle w:val="Heading3"/>
      </w:pPr>
      <w:r w:rsidRPr="00484925">
        <w:t xml:space="preserve">3. </w:t>
      </w:r>
      <w:r w:rsidRPr="005E5423">
        <w:t>Developing</w:t>
      </w:r>
      <w:r w:rsidRPr="00484925">
        <w:t xml:space="preserve"> Confidence for Scattered Church</w:t>
      </w:r>
    </w:p>
    <w:p w:rsidR="005E5423" w:rsidRDefault="005E5423" w:rsidP="009B1526"/>
    <w:p w:rsidR="009B1526" w:rsidRPr="005E5423" w:rsidRDefault="009B1526" w:rsidP="005E5423">
      <w:pPr>
        <w:rPr>
          <w:b/>
        </w:rPr>
      </w:pPr>
      <w:r w:rsidRPr="005E5423">
        <w:rPr>
          <w:b/>
        </w:rPr>
        <w:t xml:space="preserve">1. </w:t>
      </w:r>
      <w:r w:rsidRPr="005E5423">
        <w:rPr>
          <w:b/>
        </w:rPr>
        <w:t>Offer</w:t>
      </w:r>
      <w:r w:rsidRPr="005E5423">
        <w:rPr>
          <w:b/>
        </w:rPr>
        <w:t xml:space="preserve"> Picture of Personal Missional Living:</w:t>
      </w:r>
    </w:p>
    <w:p w:rsidR="005E5423" w:rsidRDefault="005E5423" w:rsidP="009B1526"/>
    <w:p w:rsidR="009B1526" w:rsidRPr="00484925" w:rsidRDefault="009B1526" w:rsidP="005E5423">
      <w:pPr>
        <w:pStyle w:val="Bullet"/>
        <w:rPr>
          <w:rFonts w:eastAsia="Calibri"/>
        </w:rPr>
      </w:pPr>
      <w:r w:rsidRPr="00484925">
        <w:rPr>
          <w:rFonts w:eastAsia="Calibri"/>
        </w:rPr>
        <w:t>LICC’s Fruitfulness on the Frontline</w:t>
      </w:r>
      <w:r w:rsidRPr="005E5423">
        <w:rPr>
          <w:rFonts w:eastAsia="Calibri"/>
          <w:vertAlign w:val="superscript"/>
        </w:rPr>
        <w:footnoteReference w:id="10"/>
      </w:r>
      <w:r w:rsidRPr="00484925">
        <w:rPr>
          <w:rFonts w:eastAsia="Calibri"/>
        </w:rPr>
        <w:t>:</w:t>
      </w:r>
    </w:p>
    <w:p w:rsidR="005E5423" w:rsidRDefault="005E5423" w:rsidP="009B1526"/>
    <w:p w:rsidR="005E5423" w:rsidRDefault="005E5423" w:rsidP="009B1526"/>
    <w:p w:rsidR="005E5423" w:rsidRDefault="005E5423" w:rsidP="005E5423">
      <w:pPr>
        <w:pStyle w:val="Bullet"/>
        <w:numPr>
          <w:ilvl w:val="0"/>
          <w:numId w:val="0"/>
        </w:numPr>
        <w:ind w:left="284"/>
        <w:rPr>
          <w:rFonts w:eastAsia="Calibri"/>
        </w:rPr>
      </w:pPr>
    </w:p>
    <w:p w:rsidR="009B1526" w:rsidRPr="00484925" w:rsidRDefault="009B1526" w:rsidP="005E5423">
      <w:pPr>
        <w:pStyle w:val="Bullet"/>
        <w:rPr>
          <w:rFonts w:eastAsia="Calibri"/>
        </w:rPr>
      </w:pPr>
      <w:r w:rsidRPr="00484925">
        <w:rPr>
          <w:rFonts w:eastAsia="Calibri"/>
        </w:rPr>
        <w:t xml:space="preserve">6Ms: </w:t>
      </w:r>
    </w:p>
    <w:p w:rsidR="005E5423" w:rsidRDefault="005E5423" w:rsidP="009B1526"/>
    <w:p w:rsidR="009B1526" w:rsidRPr="00484925" w:rsidRDefault="009B1526" w:rsidP="005E5423">
      <w:pPr>
        <w:pStyle w:val="Bullet"/>
        <w:ind w:left="568"/>
        <w:rPr>
          <w:rFonts w:eastAsia="Calibri"/>
        </w:rPr>
      </w:pPr>
      <w:r w:rsidRPr="00484925">
        <w:rPr>
          <w:rFonts w:eastAsia="Calibri"/>
        </w:rPr>
        <w:t>Consistency: Making Good Work, Modelling Godly Character, Ministering Grace and Love</w:t>
      </w:r>
    </w:p>
    <w:p w:rsidR="005E5423" w:rsidRDefault="005E5423" w:rsidP="009B1526">
      <w:bookmarkStart w:id="0" w:name="_GoBack"/>
      <w:bookmarkEnd w:id="0"/>
    </w:p>
    <w:p w:rsidR="005E5423" w:rsidRDefault="005E5423" w:rsidP="009B1526"/>
    <w:p w:rsidR="009B1526" w:rsidRPr="00484925" w:rsidRDefault="009B1526" w:rsidP="005E5423">
      <w:pPr>
        <w:pStyle w:val="Bullet"/>
        <w:ind w:left="568"/>
        <w:rPr>
          <w:rFonts w:eastAsia="Calibri"/>
        </w:rPr>
      </w:pPr>
      <w:r w:rsidRPr="00484925">
        <w:rPr>
          <w:rFonts w:eastAsia="Calibri"/>
        </w:rPr>
        <w:t>Courage: Moulding Courage, Mouthpiece for Truth and Justice, Messenger of Gospel</w:t>
      </w:r>
    </w:p>
    <w:p w:rsidR="005E5423" w:rsidRDefault="005E5423" w:rsidP="009B1526"/>
    <w:p w:rsidR="005E5423" w:rsidRDefault="005E5423" w:rsidP="009B1526"/>
    <w:p w:rsidR="005E5423" w:rsidRDefault="005E5423" w:rsidP="009B1526"/>
    <w:p w:rsidR="009B1526" w:rsidRPr="005E5423" w:rsidRDefault="009B1526" w:rsidP="009B1526">
      <w:pPr>
        <w:rPr>
          <w:b/>
        </w:rPr>
      </w:pPr>
      <w:r w:rsidRPr="005E5423">
        <w:rPr>
          <w:b/>
        </w:rPr>
        <w:t xml:space="preserve">2. Offer Simple Strategies of Evangelistic Mission for an Individual </w:t>
      </w:r>
    </w:p>
    <w:p w:rsidR="005E5423" w:rsidRDefault="005E5423" w:rsidP="009B1526"/>
    <w:p w:rsidR="009B1526" w:rsidRPr="00484925" w:rsidRDefault="005E5423" w:rsidP="009B1526">
      <w:r>
        <w:t>E</w:t>
      </w:r>
      <w:r w:rsidR="009B1526" w:rsidRPr="00484925">
        <w:t>.g. The Story of 4 Tables:</w:t>
      </w:r>
    </w:p>
    <w:p w:rsidR="005E5423" w:rsidRDefault="009B1526" w:rsidP="009B1526">
      <w:r w:rsidRPr="00484925">
        <w:tab/>
      </w:r>
      <w:r w:rsidRPr="00484925">
        <w:tab/>
      </w:r>
    </w:p>
    <w:p w:rsidR="009B1526" w:rsidRPr="00484925" w:rsidRDefault="009B1526" w:rsidP="005E5423">
      <w:pPr>
        <w:jc w:val="center"/>
      </w:pPr>
      <w:r w:rsidRPr="00484925">
        <w:t>Work Table - Coffee Table - Dining Table - Lord’s Table</w:t>
      </w:r>
    </w:p>
    <w:p w:rsidR="009B1526" w:rsidRDefault="009B1526" w:rsidP="009B1526"/>
    <w:p w:rsidR="005E5423" w:rsidRPr="00484925" w:rsidRDefault="005E5423" w:rsidP="009B1526"/>
    <w:p w:rsidR="009B1526" w:rsidRPr="005E5423" w:rsidRDefault="009B1526" w:rsidP="009B1526">
      <w:pPr>
        <w:rPr>
          <w:b/>
        </w:rPr>
      </w:pPr>
      <w:r w:rsidRPr="005E5423">
        <w:rPr>
          <w:b/>
        </w:rPr>
        <w:t>3. Make it about Joy not Obligation</w:t>
      </w:r>
    </w:p>
    <w:p w:rsidR="009B1526" w:rsidRPr="00484925" w:rsidRDefault="009B1526" w:rsidP="009B1526">
      <w:r w:rsidRPr="00484925">
        <w:t>Wells suggests that the whole process of ‘mission with’ involves:</w:t>
      </w:r>
    </w:p>
    <w:p w:rsidR="009B1526" w:rsidRPr="00484925" w:rsidRDefault="009B1526" w:rsidP="005E5423">
      <w:pPr>
        <w:pStyle w:val="Bullet"/>
        <w:rPr>
          <w:rFonts w:eastAsia="Calibri"/>
        </w:rPr>
      </w:pPr>
      <w:proofErr w:type="gramStart"/>
      <w:r w:rsidRPr="00484925">
        <w:rPr>
          <w:rFonts w:eastAsia="Calibri"/>
        </w:rPr>
        <w:t>Presence  -</w:t>
      </w:r>
      <w:proofErr w:type="gramEnd"/>
      <w:r w:rsidRPr="00484925">
        <w:rPr>
          <w:rFonts w:eastAsia="Calibri"/>
        </w:rPr>
        <w:t xml:space="preserve"> so recognise where you already are</w:t>
      </w:r>
    </w:p>
    <w:p w:rsidR="009B1526" w:rsidRPr="00484925" w:rsidRDefault="009B1526" w:rsidP="005E5423">
      <w:pPr>
        <w:pStyle w:val="Bullet"/>
        <w:rPr>
          <w:rFonts w:eastAsia="Calibri"/>
        </w:rPr>
      </w:pPr>
      <w:r w:rsidRPr="00484925">
        <w:rPr>
          <w:rFonts w:eastAsia="Calibri"/>
        </w:rPr>
        <w:t>Attention – we don’t need ‘pre-packaged’ approaches. It’s this person in the moment.</w:t>
      </w:r>
    </w:p>
    <w:p w:rsidR="009B1526" w:rsidRPr="00484925" w:rsidRDefault="009B1526" w:rsidP="005E5423">
      <w:pPr>
        <w:pStyle w:val="Bullet"/>
        <w:rPr>
          <w:rFonts w:eastAsia="Calibri"/>
        </w:rPr>
      </w:pPr>
      <w:r w:rsidRPr="00484925">
        <w:rPr>
          <w:rFonts w:eastAsia="Calibri"/>
        </w:rPr>
        <w:t>Mystery – what’s happening here?</w:t>
      </w:r>
    </w:p>
    <w:p w:rsidR="009B1526" w:rsidRPr="00484925" w:rsidRDefault="009B1526" w:rsidP="005E5423">
      <w:pPr>
        <w:pStyle w:val="Bullet"/>
        <w:rPr>
          <w:rFonts w:eastAsia="Calibri"/>
        </w:rPr>
      </w:pPr>
      <w:r w:rsidRPr="00484925">
        <w:rPr>
          <w:rFonts w:eastAsia="Calibri"/>
        </w:rPr>
        <w:t>Delight – it’s a privilege when people open up to you.</w:t>
      </w:r>
    </w:p>
    <w:p w:rsidR="009B1526" w:rsidRPr="00484925" w:rsidRDefault="009B1526" w:rsidP="005E5423">
      <w:pPr>
        <w:pStyle w:val="Bullet"/>
        <w:rPr>
          <w:rFonts w:eastAsia="Calibri"/>
        </w:rPr>
      </w:pPr>
      <w:r w:rsidRPr="00484925">
        <w:rPr>
          <w:rFonts w:eastAsia="Calibri"/>
        </w:rPr>
        <w:t>Participation – take your time. Big things take time to change.</w:t>
      </w:r>
    </w:p>
    <w:p w:rsidR="009B1526" w:rsidRPr="00484925" w:rsidRDefault="009B1526" w:rsidP="005E5423">
      <w:pPr>
        <w:pStyle w:val="Bullet"/>
        <w:rPr>
          <w:rFonts w:eastAsia="Calibri"/>
        </w:rPr>
      </w:pPr>
      <w:r w:rsidRPr="00484925">
        <w:rPr>
          <w:rFonts w:eastAsia="Calibri"/>
        </w:rPr>
        <w:t>Enjoyment – the process is one started by God so enjoy the twists and turns.</w:t>
      </w:r>
    </w:p>
    <w:p w:rsidR="009B1526" w:rsidRPr="00484925" w:rsidRDefault="009B1526" w:rsidP="005E5423">
      <w:pPr>
        <w:pStyle w:val="Bullet"/>
        <w:rPr>
          <w:rFonts w:eastAsia="Calibri"/>
        </w:rPr>
      </w:pPr>
      <w:r w:rsidRPr="00484925">
        <w:rPr>
          <w:rFonts w:eastAsia="Calibri"/>
        </w:rPr>
        <w:t>Glory – God is with us in Christ</w:t>
      </w:r>
      <w:r w:rsidRPr="005E5423">
        <w:rPr>
          <w:rFonts w:eastAsia="Calibri"/>
          <w:vertAlign w:val="superscript"/>
        </w:rPr>
        <w:footnoteReference w:id="11"/>
      </w:r>
    </w:p>
    <w:p w:rsidR="009B1526" w:rsidRDefault="009B1526" w:rsidP="009B1526"/>
    <w:p w:rsidR="005E5423" w:rsidRPr="00484925" w:rsidRDefault="005E5423" w:rsidP="009B1526"/>
    <w:p w:rsidR="009B1526" w:rsidRPr="005E5423" w:rsidRDefault="009B1526" w:rsidP="009B1526">
      <w:pPr>
        <w:rPr>
          <w:b/>
        </w:rPr>
      </w:pPr>
      <w:r w:rsidRPr="005E5423">
        <w:rPr>
          <w:b/>
        </w:rPr>
        <w:t>4.  Peter’s Strategy of Mission from Below 1 Peter 2:13 – 3:22</w:t>
      </w:r>
    </w:p>
    <w:p w:rsidR="009B1526" w:rsidRPr="00484925" w:rsidRDefault="009B1526" w:rsidP="009B1526">
      <w:r w:rsidRPr="00484925">
        <w:t>For Peter, mission is the action of a ‘royal priesthood’. The question he answers is how this is to be practised.  Peter proposes a policy of submission as a subversive mode of mission:</w:t>
      </w:r>
    </w:p>
    <w:p w:rsidR="009B1526" w:rsidRPr="00484925" w:rsidRDefault="009B1526" w:rsidP="009B1526"/>
    <w:p w:rsidR="009B1526" w:rsidRPr="00484925" w:rsidRDefault="009B1526" w:rsidP="009B1526">
      <w:r w:rsidRPr="00484925">
        <w:t>2:13</w:t>
      </w:r>
      <w:r w:rsidR="005E5423">
        <w:t>-</w:t>
      </w:r>
      <w:r w:rsidRPr="00484925">
        <w:t xml:space="preserve">15 Submission to ‘every human authority’ so that ‘by doing good you should silence the ignorant talk of the foolish.’     </w:t>
      </w:r>
    </w:p>
    <w:p w:rsidR="009B1526" w:rsidRPr="00484925" w:rsidRDefault="009B1526" w:rsidP="009B1526"/>
    <w:p w:rsidR="009B1526" w:rsidRPr="00484925" w:rsidRDefault="009B1526" w:rsidP="009B1526">
      <w:r w:rsidRPr="00484925">
        <w:t>2:18</w:t>
      </w:r>
      <w:r w:rsidR="005E5423">
        <w:t>-</w:t>
      </w:r>
      <w:r w:rsidRPr="00484925">
        <w:t>20 Submission of slaves to masters. There are times when their masters act unjustly.  The responses of the slaves are not to be determined by the actions of masters. When slaves are mistreated, Peter argues that it is ‘commendable before God’ (v20) because they will find themselves in the same position as their saviour.</w:t>
      </w:r>
    </w:p>
    <w:p w:rsidR="009B1526" w:rsidRPr="00484925" w:rsidRDefault="009B1526" w:rsidP="009B1526"/>
    <w:p w:rsidR="009B1526" w:rsidRPr="00484925" w:rsidRDefault="009B1526" w:rsidP="009B1526">
      <w:r w:rsidRPr="00484925">
        <w:t>3:1</w:t>
      </w:r>
      <w:r w:rsidR="005E5423">
        <w:t>-</w:t>
      </w:r>
      <w:r w:rsidRPr="00484925">
        <w:t xml:space="preserve">6 Wives are enjoined to submission to their non-believing husbands so that the religion of the household can be changed. </w:t>
      </w:r>
    </w:p>
    <w:p w:rsidR="009B1526" w:rsidRPr="00484925" w:rsidRDefault="009B1526" w:rsidP="009B1526"/>
    <w:p w:rsidR="009B1526" w:rsidRPr="00484925" w:rsidRDefault="009B1526" w:rsidP="009B1526">
      <w:r w:rsidRPr="00484925">
        <w:t xml:space="preserve">3:7 Husbands are (unexpectedly) encouraged to act ‘in the same way’ …    </w:t>
      </w:r>
    </w:p>
    <w:p w:rsidR="009B1526" w:rsidRPr="00484925" w:rsidRDefault="009B1526" w:rsidP="009B1526"/>
    <w:p w:rsidR="009B1526" w:rsidRPr="00484925" w:rsidRDefault="009B1526" w:rsidP="009B1526">
      <w:r w:rsidRPr="00484925">
        <w:t>The passage begins with Peter directing his readers to a posture of submission, and after weaving the story and teaching of Jesus’ sufferings into the context of his readers’ situations, leads them to the Christological climax of resurrection and ascension, ‘with angels, authorities and powers in submission to him.’ (v22)</w:t>
      </w:r>
    </w:p>
    <w:p w:rsidR="009B1526" w:rsidRPr="00484925" w:rsidRDefault="009B1526" w:rsidP="009B1526"/>
    <w:p w:rsidR="009B1526" w:rsidRPr="00484925" w:rsidRDefault="009B1526" w:rsidP="009B1526"/>
    <w:p w:rsidR="009B1526" w:rsidRPr="00484925" w:rsidRDefault="009B1526" w:rsidP="005E5423">
      <w:pPr>
        <w:pStyle w:val="Heading4"/>
      </w:pPr>
      <w:r w:rsidRPr="00484925">
        <w:t>In 4s:</w:t>
      </w:r>
    </w:p>
    <w:p w:rsidR="009B1526" w:rsidRPr="00484925" w:rsidRDefault="009B1526" w:rsidP="005E5423">
      <w:pPr>
        <w:pStyle w:val="Bullet"/>
      </w:pPr>
      <w:r w:rsidRPr="00484925">
        <w:t>What have you been reminded of today?</w:t>
      </w:r>
    </w:p>
    <w:p w:rsidR="009B1526" w:rsidRPr="00484925" w:rsidRDefault="009B1526" w:rsidP="005E5423">
      <w:pPr>
        <w:pStyle w:val="Bullet"/>
      </w:pPr>
      <w:r w:rsidRPr="00484925">
        <w:t>What has been most helpful?</w:t>
      </w:r>
    </w:p>
    <w:p w:rsidR="009B1526" w:rsidRPr="00484925" w:rsidRDefault="009B1526" w:rsidP="005E5423">
      <w:pPr>
        <w:pStyle w:val="Bullet"/>
      </w:pPr>
      <w:r w:rsidRPr="00484925">
        <w:t>What might you do next?</w:t>
      </w:r>
    </w:p>
    <w:sectPr w:rsidR="009B1526" w:rsidRPr="00484925" w:rsidSect="00411FD8">
      <w:headerReference w:type="default" r:id="rId22"/>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69A2" w:rsidRDefault="007F69A2" w:rsidP="002E2041">
      <w:r>
        <w:separator/>
      </w:r>
    </w:p>
  </w:endnote>
  <w:endnote w:type="continuationSeparator" w:id="0">
    <w:p w:rsidR="007F69A2" w:rsidRDefault="007F69A2"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9A2" w:rsidRDefault="007F69A2" w:rsidP="00B54C6D">
    <w:pPr>
      <w:pStyle w:val="Footer"/>
      <w:rPr>
        <w:szCs w:val="20"/>
      </w:rPr>
    </w:pPr>
    <w:r>
      <w:rPr>
        <w:noProof/>
        <w:szCs w:val="20"/>
        <w:lang w:eastAsia="en-GB"/>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8DBD1"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rsidR="007F69A2" w:rsidRPr="00B54C6D" w:rsidRDefault="007F69A2">
    <w:pPr>
      <w:pStyle w:val="Footer"/>
      <w:rPr>
        <w:szCs w:val="20"/>
      </w:rPr>
    </w:pPr>
    <w:r w:rsidRPr="001E244D">
      <w:rPr>
        <w:noProof/>
        <w:szCs w:val="20"/>
        <w:lang w:eastAsia="en-GB"/>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rsidR="007F69A2" w:rsidRPr="001E244D" w:rsidRDefault="007F69A2" w:rsidP="00B54C6D">
                          <w:pPr>
                            <w:jc w:val="right"/>
                            <w:rPr>
                              <w:sz w:val="18"/>
                            </w:rPr>
                          </w:pPr>
                          <w:r w:rsidRPr="001E244D">
                            <w:rPr>
                              <w:rFonts w:cs="Tahoma"/>
                              <w:sz w:val="18"/>
                            </w:rPr>
                            <w:t>©</w:t>
                          </w:r>
                          <w:r w:rsidRPr="001E244D">
                            <w:rPr>
                              <w:sz w:val="18"/>
                            </w:rPr>
                            <w:t>CPAS</w:t>
                          </w:r>
                          <w:r>
                            <w:rPr>
                              <w:sz w:val="18"/>
                            </w:rPr>
                            <w:t>, ALP RES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26"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" stroked="f">
              <v:textbox>
                <w:txbxContent>
                  <w:p w:rsidR="007F69A2" w:rsidRPr="001E244D" w:rsidRDefault="007F69A2" w:rsidP="00B54C6D">
                    <w:pPr>
                      <w:jc w:val="right"/>
                      <w:rPr>
                        <w:sz w:val="18"/>
                      </w:rPr>
                    </w:pPr>
                    <w:r w:rsidRPr="001E244D">
                      <w:rPr>
                        <w:rFonts w:cs="Tahoma"/>
                        <w:sz w:val="18"/>
                      </w:rPr>
                      <w:t>©</w:t>
                    </w:r>
                    <w:r w:rsidRPr="001E244D">
                      <w:rPr>
                        <w:sz w:val="18"/>
                      </w:rPr>
                      <w:t>CPAS</w:t>
                    </w:r>
                    <w:r>
                      <w:rPr>
                        <w:sz w:val="18"/>
                      </w:rPr>
                      <w:t>, ALP RES 1</w:t>
                    </w:r>
                  </w:p>
                </w:txbxContent>
              </v:textbox>
              <w10:wrap type="square"/>
            </v:shape>
          </w:pict>
        </mc:Fallback>
      </mc:AlternateContent>
    </w:r>
    <w:r>
      <w:rPr>
        <w:noProof/>
        <w:szCs w:val="20"/>
        <w:lang w:eastAsia="en-GB"/>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6353175</wp:posOffset>
              </wp:positionH>
              <wp:positionV relativeFrom="paragraph">
                <wp:posOffset>35560</wp:posOffset>
              </wp:positionV>
              <wp:extent cx="269875" cy="359410"/>
              <wp:effectExtent l="0" t="0" r="0" b="0"/>
              <wp:wrapNone/>
              <wp:docPr id="1" name="Oval 1"/>
              <wp:cNvGraphicFramePr/>
              <a:graphic xmlns:a="http://schemas.openxmlformats.org/drawingml/2006/main">
                <a:graphicData uri="http://schemas.microsoft.com/office/word/2010/wordprocessingShape">
                  <wps:wsp>
                    <wps:cNvSpPr/>
                    <wps:spPr>
                      <a:xfrm>
                        <a:off x="0" y="0"/>
                        <a:ext cx="269875" cy="35941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69A2" w:rsidRPr="001E244D" w:rsidRDefault="007F69A2"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27" style="position:absolute;margin-left:500.25pt;margin-top:2.8pt;width:21.2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" fillcolor="black [3213]" stroked="f" strokeweight="1pt">
              <v:stroke joinstyle="miter"/>
              <v:textbox style="mso-fit-shape-to-text:t" inset="0,0,0,0">
                <w:txbxContent>
                  <w:p w:rsidR="007F69A2" w:rsidRPr="001E244D" w:rsidRDefault="007F69A2"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w:t>
                    </w:r>
                    <w:r w:rsidRPr="001E244D">
                      <w:rPr>
                        <w:b/>
                        <w:noProof/>
                        <w:color w:val="FFFFFF" w:themeColor="background1"/>
                        <w:sz w:val="18"/>
                        <w:szCs w:val="20"/>
                      </w:rPr>
                      <w:fldChar w:fldCharType="end"/>
                    </w:r>
                  </w:p>
                </w:txbxContent>
              </v:textbox>
            </v:oval>
          </w:pict>
        </mc:Fallback>
      </mc:AlternateContent>
    </w:r>
    <w:r>
      <w:rPr>
        <w:rFonts w:ascii="Times New Roman" w:hAnsi="Times New Roman"/>
        <w:noProof/>
        <w:sz w:val="24"/>
        <w:szCs w:val="24"/>
        <w:lang w:eastAsia="en-GB"/>
      </w:rPr>
      <w:drawing>
        <wp:anchor distT="36576" distB="36576" distL="36576" distR="36576" simplePos="0" relativeHeight="251660288"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16" name="Picture 16"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69A2" w:rsidRDefault="007F69A2" w:rsidP="002E2041">
      <w:r>
        <w:separator/>
      </w:r>
    </w:p>
  </w:footnote>
  <w:footnote w:type="continuationSeparator" w:id="0">
    <w:p w:rsidR="007F69A2" w:rsidRDefault="007F69A2" w:rsidP="002E2041">
      <w:r>
        <w:continuationSeparator/>
      </w:r>
    </w:p>
  </w:footnote>
  <w:footnote w:id="1">
    <w:p w:rsidR="00693B7F" w:rsidRPr="008D2FC9" w:rsidRDefault="00693B7F" w:rsidP="00693B7F">
      <w:pPr>
        <w:pStyle w:val="FootnoteText"/>
        <w:rPr>
          <w:lang w:val="en-GB"/>
        </w:rPr>
      </w:pPr>
      <w:r>
        <w:rPr>
          <w:rStyle w:val="FootnoteReference"/>
        </w:rPr>
        <w:footnoteRef/>
      </w:r>
      <w:r>
        <w:t xml:space="preserve"> </w:t>
      </w:r>
      <w:r>
        <w:rPr>
          <w:lang w:val="en-GB"/>
        </w:rPr>
        <w:t xml:space="preserve">Sam Wells, </w:t>
      </w:r>
      <w:r>
        <w:rPr>
          <w:i/>
          <w:iCs/>
          <w:lang w:val="en-GB"/>
        </w:rPr>
        <w:t xml:space="preserve">Incarnational Mission: Being with the World, </w:t>
      </w:r>
      <w:r>
        <w:rPr>
          <w:lang w:val="en-GB"/>
        </w:rPr>
        <w:t xml:space="preserve">(Eerdmans 2018), </w:t>
      </w:r>
      <w:r w:rsidRPr="008D2FC9">
        <w:rPr>
          <w:lang w:val="en-GB"/>
        </w:rPr>
        <w:t>loc. 246 Kindle edition</w:t>
      </w:r>
    </w:p>
  </w:footnote>
  <w:footnote w:id="2">
    <w:p w:rsidR="00693B7F" w:rsidRPr="00F86A99" w:rsidRDefault="00693B7F" w:rsidP="00693B7F">
      <w:pPr>
        <w:pStyle w:val="FootnoteText"/>
        <w:rPr>
          <w:lang w:val="en-GB"/>
        </w:rPr>
      </w:pPr>
      <w:r>
        <w:rPr>
          <w:rStyle w:val="FootnoteReference"/>
        </w:rPr>
        <w:footnoteRef/>
      </w:r>
      <w:r>
        <w:t xml:space="preserve"> </w:t>
      </w:r>
      <w:r>
        <w:rPr>
          <w:lang w:val="en-GB"/>
        </w:rPr>
        <w:t xml:space="preserve">Christopher Wright, </w:t>
      </w:r>
      <w:proofErr w:type="gramStart"/>
      <w:r>
        <w:rPr>
          <w:i/>
          <w:iCs/>
          <w:lang w:val="en-GB"/>
        </w:rPr>
        <w:t>Here</w:t>
      </w:r>
      <w:proofErr w:type="gramEnd"/>
      <w:r>
        <w:rPr>
          <w:i/>
          <w:iCs/>
          <w:lang w:val="en-GB"/>
        </w:rPr>
        <w:t xml:space="preserve"> are Your Gods,</w:t>
      </w:r>
      <w:r>
        <w:rPr>
          <w:lang w:val="en-GB"/>
        </w:rPr>
        <w:t xml:space="preserve"> (IVP 2020), 117</w:t>
      </w:r>
    </w:p>
  </w:footnote>
  <w:footnote w:id="3">
    <w:p w:rsidR="00693B7F" w:rsidRPr="00F86A99" w:rsidRDefault="00693B7F" w:rsidP="00693B7F">
      <w:pPr>
        <w:pStyle w:val="FootnoteText"/>
        <w:rPr>
          <w:lang w:val="en-GB"/>
        </w:rPr>
      </w:pPr>
      <w:r>
        <w:rPr>
          <w:rStyle w:val="FootnoteReference"/>
        </w:rPr>
        <w:footnoteRef/>
      </w:r>
      <w:r>
        <w:t xml:space="preserve"> </w:t>
      </w:r>
      <w:r>
        <w:rPr>
          <w:lang w:val="en-GB"/>
        </w:rPr>
        <w:t>Wright, 119,120</w:t>
      </w:r>
    </w:p>
  </w:footnote>
  <w:footnote w:id="4">
    <w:p w:rsidR="00693B7F" w:rsidRPr="001A47D7" w:rsidRDefault="00693B7F" w:rsidP="00693B7F">
      <w:pPr>
        <w:pStyle w:val="FootnoteText"/>
        <w:rPr>
          <w:lang w:val="en-GB"/>
        </w:rPr>
      </w:pPr>
      <w:r>
        <w:rPr>
          <w:rStyle w:val="FootnoteReference"/>
        </w:rPr>
        <w:footnoteRef/>
      </w:r>
      <w:r>
        <w:t xml:space="preserve"> </w:t>
      </w:r>
      <w:r>
        <w:rPr>
          <w:lang w:val="en-GB"/>
        </w:rPr>
        <w:t xml:space="preserve"> The Lausanne Covenant, </w:t>
      </w:r>
      <w:hyperlink r:id="rId1" w:history="1">
        <w:r w:rsidRPr="00E16FD7">
          <w:rPr>
            <w:rStyle w:val="Hyperlink"/>
            <w:rFonts w:eastAsiaTheme="majorEastAsia"/>
            <w:lang w:val="en-GB"/>
          </w:rPr>
          <w:t>https://www.lausanne.org/content/covenant/lausanne-covenant</w:t>
        </w:r>
      </w:hyperlink>
      <w:r>
        <w:rPr>
          <w:lang w:val="en-GB"/>
        </w:rPr>
        <w:t xml:space="preserve"> </w:t>
      </w:r>
      <w:r w:rsidRPr="000739E4">
        <w:rPr>
          <w:lang w:val="en-US"/>
        </w:rPr>
        <w:t>(I Cor. 15:3,4; Acts 2: 32-39; John 20:21; I Cor. 1:23; II Cor. 4:5; 5:11,20; Luke 14:25-33; Mark 8:34; Acts 2:40,47; Mark 10:43-45)</w:t>
      </w:r>
    </w:p>
  </w:footnote>
  <w:footnote w:id="5">
    <w:p w:rsidR="00693B7F" w:rsidRPr="00E44010" w:rsidRDefault="00693B7F" w:rsidP="00693B7F">
      <w:pPr>
        <w:pStyle w:val="FootnoteText"/>
        <w:rPr>
          <w:lang w:val="en-GB"/>
        </w:rPr>
      </w:pPr>
      <w:r>
        <w:rPr>
          <w:rStyle w:val="FootnoteReference"/>
        </w:rPr>
        <w:footnoteRef/>
      </w:r>
      <w:r>
        <w:t xml:space="preserve">  Based on </w:t>
      </w:r>
      <w:r>
        <w:rPr>
          <w:lang w:val="en-GB"/>
        </w:rPr>
        <w:t xml:space="preserve">N.T. Wright, </w:t>
      </w:r>
      <w:r>
        <w:rPr>
          <w:i/>
          <w:lang w:val="en-GB"/>
        </w:rPr>
        <w:t xml:space="preserve">Paul and the Faithfulness of God </w:t>
      </w:r>
      <w:r>
        <w:rPr>
          <w:lang w:val="en-GB"/>
        </w:rPr>
        <w:t>(London: SPCK: 2013) 518, 523-524.</w:t>
      </w:r>
    </w:p>
  </w:footnote>
  <w:footnote w:id="6">
    <w:p w:rsidR="005F1F0F" w:rsidRPr="00ED2FC1" w:rsidRDefault="005F1F0F" w:rsidP="005F1F0F">
      <w:pPr>
        <w:pStyle w:val="FootnoteText"/>
      </w:pPr>
      <w:r>
        <w:rPr>
          <w:rStyle w:val="FootnoteReference"/>
        </w:rPr>
        <w:footnoteRef/>
      </w:r>
      <w:r>
        <w:t xml:space="preserve"> </w:t>
      </w:r>
      <w:hyperlink r:id="rId2" w:history="1">
        <w:r w:rsidRPr="00E16FD7">
          <w:rPr>
            <w:rStyle w:val="Hyperlink"/>
            <w:rFonts w:eastAsiaTheme="majorEastAsia"/>
          </w:rPr>
          <w:t>https://www.theguardian.com/books/2016/nov/15/post-truth-named-word-of-the-year-by-oxford-dictionaries</w:t>
        </w:r>
      </w:hyperlink>
    </w:p>
  </w:footnote>
  <w:footnote w:id="7">
    <w:p w:rsidR="005F1F0F" w:rsidRPr="003F4EE6" w:rsidRDefault="005F1F0F" w:rsidP="005F1F0F">
      <w:pPr>
        <w:pStyle w:val="FootnoteText"/>
        <w:rPr>
          <w:lang w:val="en-GB"/>
        </w:rPr>
      </w:pPr>
      <w:r>
        <w:rPr>
          <w:rStyle w:val="FootnoteReference"/>
        </w:rPr>
        <w:footnoteRef/>
      </w:r>
      <w:r>
        <w:t xml:space="preserve"> </w:t>
      </w:r>
      <w:r>
        <w:rPr>
          <w:lang w:val="en-GB"/>
        </w:rPr>
        <w:t xml:space="preserve">D. </w:t>
      </w:r>
      <w:proofErr w:type="spellStart"/>
      <w:r>
        <w:rPr>
          <w:lang w:val="en-GB"/>
        </w:rPr>
        <w:t>Powlinson</w:t>
      </w:r>
      <w:proofErr w:type="spellEnd"/>
      <w:r>
        <w:rPr>
          <w:lang w:val="en-GB"/>
        </w:rPr>
        <w:t xml:space="preserve">, </w:t>
      </w:r>
      <w:r>
        <w:rPr>
          <w:i/>
          <w:lang w:val="en-GB"/>
        </w:rPr>
        <w:t>The Therapeutic Gospel</w:t>
      </w:r>
      <w:r>
        <w:rPr>
          <w:lang w:val="en-GB"/>
        </w:rPr>
        <w:t xml:space="preserve">, </w:t>
      </w:r>
      <w:hyperlink r:id="rId3" w:history="1">
        <w:r w:rsidRPr="00E16FD7">
          <w:rPr>
            <w:rStyle w:val="Hyperlink"/>
            <w:rFonts w:eastAsiaTheme="majorEastAsia"/>
            <w:lang w:val="en-GB"/>
          </w:rPr>
          <w:t>https://www.9marks.org/article/therapeutic-gospel/</w:t>
        </w:r>
      </w:hyperlink>
      <w:r>
        <w:rPr>
          <w:lang w:val="en-GB"/>
        </w:rPr>
        <w:t xml:space="preserve"> </w:t>
      </w:r>
    </w:p>
  </w:footnote>
  <w:footnote w:id="8">
    <w:p w:rsidR="005F1F0F" w:rsidRPr="009853F3" w:rsidRDefault="005F1F0F" w:rsidP="005F1F0F">
      <w:pPr>
        <w:pStyle w:val="FootnoteText"/>
        <w:spacing w:after="0"/>
      </w:pPr>
      <w:r>
        <w:rPr>
          <w:rStyle w:val="FootnoteReference"/>
        </w:rPr>
        <w:footnoteRef/>
      </w:r>
      <w:r>
        <w:t xml:space="preserve"> J.K.A. Smith, </w:t>
      </w:r>
      <w:proofErr w:type="gramStart"/>
      <w:r>
        <w:rPr>
          <w:i/>
        </w:rPr>
        <w:t>How</w:t>
      </w:r>
      <w:proofErr w:type="gramEnd"/>
      <w:r>
        <w:rPr>
          <w:i/>
        </w:rPr>
        <w:t xml:space="preserve"> (not) to be secular: Reading Charles Taylor,</w:t>
      </w:r>
      <w:r>
        <w:t xml:space="preserve"> (Eerdmans 2014), 4.</w:t>
      </w:r>
    </w:p>
  </w:footnote>
  <w:footnote w:id="9">
    <w:p w:rsidR="005F1F0F" w:rsidRDefault="005F1F0F" w:rsidP="005F1F0F">
      <w:pPr>
        <w:pStyle w:val="ListParagraph"/>
        <w:ind w:left="90" w:hanging="90"/>
      </w:pPr>
      <w:r>
        <w:rPr>
          <w:rStyle w:val="FootnoteReference"/>
        </w:rPr>
        <w:footnoteRef/>
      </w:r>
      <w:r>
        <w:t xml:space="preserve"> </w:t>
      </w:r>
      <w:r w:rsidRPr="00DD7F80">
        <w:t xml:space="preserve">Tom Ewing, </w:t>
      </w:r>
      <w:r w:rsidRPr="00DD7F80">
        <w:rPr>
          <w:bCs/>
          <w:i/>
        </w:rPr>
        <w:t>Sonic Cathedrals: How epic rock has turned into secular gospel, and what that says about us. October 28, 2011</w:t>
      </w:r>
      <w:r w:rsidRPr="00DD7F80">
        <w:rPr>
          <w:b/>
          <w:bCs/>
        </w:rPr>
        <w:t xml:space="preserve"> </w:t>
      </w:r>
      <w:hyperlink r:id="rId4" w:history="1">
        <w:r w:rsidRPr="004C139B">
          <w:rPr>
            <w:rStyle w:val="Hyperlink"/>
          </w:rPr>
          <w:t>http://pitchfork.com/features/poptimist/8698-sonic-cathedrals/</w:t>
        </w:r>
      </w:hyperlink>
    </w:p>
    <w:p w:rsidR="005F1F0F" w:rsidRPr="00DD7F80" w:rsidRDefault="005F1F0F" w:rsidP="005F1F0F">
      <w:pPr>
        <w:pStyle w:val="ListParagraph"/>
        <w:ind w:left="90" w:hanging="90"/>
        <w:rPr>
          <w:sz w:val="18"/>
        </w:rPr>
      </w:pPr>
    </w:p>
  </w:footnote>
  <w:footnote w:id="10">
    <w:p w:rsidR="009B1526" w:rsidRDefault="009B1526" w:rsidP="009B1526">
      <w:pPr>
        <w:pStyle w:val="FootnoteText"/>
      </w:pPr>
      <w:r>
        <w:rPr>
          <w:rStyle w:val="FootnoteReference"/>
        </w:rPr>
        <w:footnoteRef/>
      </w:r>
      <w:r>
        <w:t xml:space="preserve"> </w:t>
      </w:r>
      <w:hyperlink r:id="rId5" w:history="1">
        <w:r w:rsidRPr="00C868CF">
          <w:rPr>
            <w:rStyle w:val="Hyperlink"/>
            <w:rFonts w:eastAsiaTheme="majorEastAsia"/>
          </w:rPr>
          <w:t>https://licc.org.uk/ourresources/fruitfulness/</w:t>
        </w:r>
      </w:hyperlink>
    </w:p>
    <w:p w:rsidR="009B1526" w:rsidRPr="003E68DB" w:rsidRDefault="009B1526" w:rsidP="009B1526">
      <w:pPr>
        <w:pStyle w:val="FootnoteText"/>
        <w:rPr>
          <w:lang w:val="en-GB"/>
        </w:rPr>
      </w:pPr>
    </w:p>
  </w:footnote>
  <w:footnote w:id="11">
    <w:p w:rsidR="009B1526" w:rsidRPr="008D2FC9" w:rsidRDefault="009B1526" w:rsidP="009B1526">
      <w:pPr>
        <w:pStyle w:val="FootnoteText"/>
        <w:rPr>
          <w:lang w:val="en-GB"/>
        </w:rPr>
      </w:pPr>
      <w:r>
        <w:rPr>
          <w:rStyle w:val="FootnoteReference"/>
        </w:rPr>
        <w:footnoteRef/>
      </w:r>
      <w:r>
        <w:t xml:space="preserve"> </w:t>
      </w:r>
      <w:r w:rsidRPr="00BF2425">
        <w:rPr>
          <w:lang w:val="en-GB"/>
        </w:rPr>
        <w:t xml:space="preserve">Wells, </w:t>
      </w:r>
      <w:r w:rsidRPr="008D2FC9">
        <w:rPr>
          <w:lang w:val="en-GB"/>
        </w:rPr>
        <w:t>loc. 212-237 Kindle edition</w:t>
      </w:r>
    </w:p>
    <w:p w:rsidR="009B1526" w:rsidRPr="00BF2425" w:rsidRDefault="009B1526" w:rsidP="009B1526">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9A2" w:rsidRDefault="00693B7F" w:rsidP="006210B0">
    <w:pPr>
      <w:pStyle w:val="Heading1"/>
      <w:widowControl w:val="0"/>
      <w:rPr>
        <w:rFonts w:ascii="Bitter" w:hAnsi="Bitter"/>
      </w:rPr>
    </w:pPr>
    <w:r>
      <w:t>Evangelism in a post-truth world</w:t>
    </w:r>
  </w:p>
  <w:p w:rsidR="007F69A2" w:rsidRDefault="00693B7F" w:rsidP="006210B0">
    <w:pPr>
      <w:pStyle w:val="Heading2"/>
      <w:widowControl w:val="0"/>
    </w:pPr>
    <w:r>
      <w:t>Session 1: Setting the Scene</w:t>
    </w:r>
  </w:p>
  <w:p w:rsidR="007F69A2" w:rsidRPr="00A343F9" w:rsidRDefault="007F69A2" w:rsidP="00962C37">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1F0F" w:rsidRDefault="005F1F0F" w:rsidP="005F1F0F">
    <w:pPr>
      <w:pStyle w:val="Heading1"/>
      <w:widowControl w:val="0"/>
      <w:rPr>
        <w:rFonts w:ascii="Bitter" w:hAnsi="Bitter"/>
      </w:rPr>
    </w:pPr>
    <w:r>
      <w:t>Evangelism in a post-truth world</w:t>
    </w:r>
  </w:p>
  <w:p w:rsidR="001E113B" w:rsidRPr="001E113B" w:rsidRDefault="001E113B" w:rsidP="001E113B">
    <w:pPr>
      <w:pStyle w:val="Heading2"/>
      <w:rPr>
        <w:rStyle w:val="xs1"/>
      </w:rPr>
    </w:pPr>
    <w:r w:rsidRPr="001E113B">
      <w:rPr>
        <w:rStyle w:val="xs1"/>
      </w:rPr>
      <w:t>S</w:t>
    </w:r>
    <w:r>
      <w:rPr>
        <w:rStyle w:val="xs1"/>
      </w:rPr>
      <w:t>ession</w:t>
    </w:r>
    <w:r w:rsidRPr="001E113B">
      <w:rPr>
        <w:rStyle w:val="xs1"/>
      </w:rPr>
      <w:t xml:space="preserve"> 2: A Culture that is LONGING for something</w:t>
    </w:r>
  </w:p>
  <w:p w:rsidR="007F69A2" w:rsidRPr="001E113B" w:rsidRDefault="007F69A2" w:rsidP="001E113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925" w:rsidRDefault="00484925" w:rsidP="00484925">
    <w:pPr>
      <w:pStyle w:val="Heading1"/>
      <w:widowControl w:val="0"/>
      <w:rPr>
        <w:rFonts w:ascii="Bitter" w:hAnsi="Bitter"/>
      </w:rPr>
    </w:pPr>
    <w:r>
      <w:t>Evangelism in a post-truth world</w:t>
    </w:r>
  </w:p>
  <w:p w:rsidR="00424D15" w:rsidRPr="00A343F9" w:rsidRDefault="00484925" w:rsidP="00484925">
    <w:pPr>
      <w:pStyle w:val="Heading2"/>
    </w:pPr>
    <w:r w:rsidRPr="00484925">
      <w:t>Session 3</w:t>
    </w:r>
    <w:r w:rsidR="009B1526">
      <w:t>:</w:t>
    </w:r>
    <w:r w:rsidRPr="00484925">
      <w:t xml:space="preserve"> Remembering Your Story</w:t>
    </w:r>
    <w:r w:rsidR="00424D15">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526" w:rsidRDefault="009B1526" w:rsidP="00484925">
    <w:pPr>
      <w:pStyle w:val="Heading1"/>
      <w:widowControl w:val="0"/>
      <w:rPr>
        <w:rFonts w:ascii="Bitter" w:hAnsi="Bitter"/>
      </w:rPr>
    </w:pPr>
    <w:r>
      <w:t>Evangelism in a post-truth world</w:t>
    </w:r>
  </w:p>
  <w:p w:rsidR="009B1526" w:rsidRPr="00A343F9" w:rsidRDefault="009B1526" w:rsidP="009B1526">
    <w:pPr>
      <w:pStyle w:val="Heading2"/>
    </w:pPr>
    <w:r w:rsidRPr="00484925">
      <w:t>Session 4</w:t>
    </w:r>
    <w:r>
      <w:t>:</w:t>
    </w:r>
    <w:r w:rsidRPr="00484925">
      <w:t xml:space="preserve"> Enabling Confidence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6D1"/>
    <w:multiLevelType w:val="hybridMultilevel"/>
    <w:tmpl w:val="6AC810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E951171"/>
    <w:multiLevelType w:val="hybridMultilevel"/>
    <w:tmpl w:val="D7405068"/>
    <w:lvl w:ilvl="0" w:tplc="78DC1C8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9328EF"/>
    <w:multiLevelType w:val="hybridMultilevel"/>
    <w:tmpl w:val="7524727C"/>
    <w:lvl w:ilvl="0" w:tplc="6C3E03D6">
      <w:start w:val="1"/>
      <w:numFmt w:val="bullet"/>
      <w:pStyle w:val="Bullet"/>
      <w:lvlText w:val=""/>
      <w:lvlJc w:val="left"/>
      <w:pPr>
        <w:ind w:left="33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831074"/>
    <w:multiLevelType w:val="hybridMultilevel"/>
    <w:tmpl w:val="3A28674A"/>
    <w:lvl w:ilvl="0" w:tplc="0F00D2DE">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2"/>
  </w:num>
  <w:num w:numId="6">
    <w:abstractNumId w:val="2"/>
    <w:lvlOverride w:ilvl="0">
      <w:startOverride w:val="1"/>
    </w:lvlOverride>
  </w:num>
  <w:num w:numId="7">
    <w:abstractNumId w:val="2"/>
    <w:lvlOverride w:ilvl="0">
      <w:startOverride w:val="1"/>
    </w:lvlOverride>
  </w:num>
  <w:num w:numId="8">
    <w:abstractNumId w:val="6"/>
  </w:num>
  <w:num w:numId="9">
    <w:abstractNumId w:val="5"/>
  </w:num>
  <w:num w:numId="10">
    <w:abstractNumId w:val="0"/>
  </w:num>
  <w:num w:numId="11">
    <w:abstractNumId w:val="1"/>
  </w:num>
  <w:num w:numId="12">
    <w:abstractNumId w:val="4"/>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15F"/>
    <w:rsid w:val="00026600"/>
    <w:rsid w:val="00031262"/>
    <w:rsid w:val="000326BE"/>
    <w:rsid w:val="00032C4A"/>
    <w:rsid w:val="0003343D"/>
    <w:rsid w:val="00035364"/>
    <w:rsid w:val="0005148A"/>
    <w:rsid w:val="000577A7"/>
    <w:rsid w:val="000619DA"/>
    <w:rsid w:val="00077D7A"/>
    <w:rsid w:val="000A4A1C"/>
    <w:rsid w:val="000B605D"/>
    <w:rsid w:val="000F13D6"/>
    <w:rsid w:val="000F3CA6"/>
    <w:rsid w:val="000F46D2"/>
    <w:rsid w:val="000F5420"/>
    <w:rsid w:val="00105176"/>
    <w:rsid w:val="00111541"/>
    <w:rsid w:val="00113690"/>
    <w:rsid w:val="00116CAE"/>
    <w:rsid w:val="00121A5C"/>
    <w:rsid w:val="00131ECF"/>
    <w:rsid w:val="00151FB0"/>
    <w:rsid w:val="00160896"/>
    <w:rsid w:val="00163A25"/>
    <w:rsid w:val="00167456"/>
    <w:rsid w:val="001747EB"/>
    <w:rsid w:val="001901B7"/>
    <w:rsid w:val="00195FCE"/>
    <w:rsid w:val="001B14A8"/>
    <w:rsid w:val="001C1172"/>
    <w:rsid w:val="001D799F"/>
    <w:rsid w:val="001E113B"/>
    <w:rsid w:val="001E244D"/>
    <w:rsid w:val="00201F95"/>
    <w:rsid w:val="00203910"/>
    <w:rsid w:val="002135B9"/>
    <w:rsid w:val="0022511A"/>
    <w:rsid w:val="0023596B"/>
    <w:rsid w:val="002522E4"/>
    <w:rsid w:val="00253C31"/>
    <w:rsid w:val="0025763E"/>
    <w:rsid w:val="002771E1"/>
    <w:rsid w:val="002875D8"/>
    <w:rsid w:val="002C3665"/>
    <w:rsid w:val="002E2041"/>
    <w:rsid w:val="002E5D28"/>
    <w:rsid w:val="003019FE"/>
    <w:rsid w:val="003036A4"/>
    <w:rsid w:val="00307EFA"/>
    <w:rsid w:val="003177E5"/>
    <w:rsid w:val="003201C5"/>
    <w:rsid w:val="00333819"/>
    <w:rsid w:val="00346F23"/>
    <w:rsid w:val="00360720"/>
    <w:rsid w:val="0036417F"/>
    <w:rsid w:val="0036767E"/>
    <w:rsid w:val="003801CB"/>
    <w:rsid w:val="0039043D"/>
    <w:rsid w:val="003A1A2C"/>
    <w:rsid w:val="003A503D"/>
    <w:rsid w:val="003C20FB"/>
    <w:rsid w:val="003E4212"/>
    <w:rsid w:val="00406C1E"/>
    <w:rsid w:val="00411FD8"/>
    <w:rsid w:val="004207A4"/>
    <w:rsid w:val="004234EA"/>
    <w:rsid w:val="00424D15"/>
    <w:rsid w:val="0042565C"/>
    <w:rsid w:val="00437F83"/>
    <w:rsid w:val="00440023"/>
    <w:rsid w:val="004470A8"/>
    <w:rsid w:val="00473E58"/>
    <w:rsid w:val="00474896"/>
    <w:rsid w:val="0048254E"/>
    <w:rsid w:val="00484925"/>
    <w:rsid w:val="0048605E"/>
    <w:rsid w:val="00496227"/>
    <w:rsid w:val="004C4967"/>
    <w:rsid w:val="004D1360"/>
    <w:rsid w:val="004F4564"/>
    <w:rsid w:val="00501A44"/>
    <w:rsid w:val="005121EA"/>
    <w:rsid w:val="00522BE8"/>
    <w:rsid w:val="005311DA"/>
    <w:rsid w:val="00561379"/>
    <w:rsid w:val="00570DC8"/>
    <w:rsid w:val="00575EC3"/>
    <w:rsid w:val="00583E86"/>
    <w:rsid w:val="005A19B4"/>
    <w:rsid w:val="005B7FA5"/>
    <w:rsid w:val="005C7C18"/>
    <w:rsid w:val="005D79C6"/>
    <w:rsid w:val="005E5423"/>
    <w:rsid w:val="005F1F0F"/>
    <w:rsid w:val="005F7B15"/>
    <w:rsid w:val="0060583D"/>
    <w:rsid w:val="006210B0"/>
    <w:rsid w:val="00621CC1"/>
    <w:rsid w:val="00623BA3"/>
    <w:rsid w:val="00637813"/>
    <w:rsid w:val="00643311"/>
    <w:rsid w:val="006441EF"/>
    <w:rsid w:val="0065273A"/>
    <w:rsid w:val="006536E6"/>
    <w:rsid w:val="00663F78"/>
    <w:rsid w:val="00677C43"/>
    <w:rsid w:val="00681185"/>
    <w:rsid w:val="00693B7F"/>
    <w:rsid w:val="006948B7"/>
    <w:rsid w:val="006A07B5"/>
    <w:rsid w:val="006A58B6"/>
    <w:rsid w:val="006B0CD4"/>
    <w:rsid w:val="006D44E9"/>
    <w:rsid w:val="006D4813"/>
    <w:rsid w:val="006D4B35"/>
    <w:rsid w:val="006E4AC9"/>
    <w:rsid w:val="006E4F26"/>
    <w:rsid w:val="006E7938"/>
    <w:rsid w:val="0070013B"/>
    <w:rsid w:val="007270D8"/>
    <w:rsid w:val="00741EB2"/>
    <w:rsid w:val="00743B49"/>
    <w:rsid w:val="00743D9E"/>
    <w:rsid w:val="0075203A"/>
    <w:rsid w:val="00767704"/>
    <w:rsid w:val="007701AF"/>
    <w:rsid w:val="00775F9C"/>
    <w:rsid w:val="00786D26"/>
    <w:rsid w:val="00792FCE"/>
    <w:rsid w:val="007A18E6"/>
    <w:rsid w:val="007A4E78"/>
    <w:rsid w:val="007B3B26"/>
    <w:rsid w:val="007C3157"/>
    <w:rsid w:val="007D0955"/>
    <w:rsid w:val="007D48B2"/>
    <w:rsid w:val="007D77E3"/>
    <w:rsid w:val="007E624B"/>
    <w:rsid w:val="007F3A23"/>
    <w:rsid w:val="007F3E32"/>
    <w:rsid w:val="007F69A2"/>
    <w:rsid w:val="008100EC"/>
    <w:rsid w:val="0081012F"/>
    <w:rsid w:val="00841AB9"/>
    <w:rsid w:val="00845B43"/>
    <w:rsid w:val="00865AB9"/>
    <w:rsid w:val="00874388"/>
    <w:rsid w:val="00875F9A"/>
    <w:rsid w:val="0088593D"/>
    <w:rsid w:val="008914B7"/>
    <w:rsid w:val="008A2524"/>
    <w:rsid w:val="008B21DE"/>
    <w:rsid w:val="008E27D8"/>
    <w:rsid w:val="0090180E"/>
    <w:rsid w:val="009205F1"/>
    <w:rsid w:val="00922E02"/>
    <w:rsid w:val="0094384C"/>
    <w:rsid w:val="00962C37"/>
    <w:rsid w:val="0096747D"/>
    <w:rsid w:val="00971C9C"/>
    <w:rsid w:val="00983EFD"/>
    <w:rsid w:val="00993C15"/>
    <w:rsid w:val="009A51E6"/>
    <w:rsid w:val="009B1526"/>
    <w:rsid w:val="009B6131"/>
    <w:rsid w:val="009C2974"/>
    <w:rsid w:val="009F2040"/>
    <w:rsid w:val="00A228E5"/>
    <w:rsid w:val="00A343F9"/>
    <w:rsid w:val="00A359FA"/>
    <w:rsid w:val="00A40FB7"/>
    <w:rsid w:val="00A42604"/>
    <w:rsid w:val="00A475F5"/>
    <w:rsid w:val="00A526D3"/>
    <w:rsid w:val="00A621A6"/>
    <w:rsid w:val="00A646F4"/>
    <w:rsid w:val="00A754CF"/>
    <w:rsid w:val="00A80A43"/>
    <w:rsid w:val="00A82022"/>
    <w:rsid w:val="00A83F45"/>
    <w:rsid w:val="00A93923"/>
    <w:rsid w:val="00AB033D"/>
    <w:rsid w:val="00AB5DBA"/>
    <w:rsid w:val="00AB7C32"/>
    <w:rsid w:val="00AC3A8C"/>
    <w:rsid w:val="00AD2918"/>
    <w:rsid w:val="00AD71EE"/>
    <w:rsid w:val="00AE14B3"/>
    <w:rsid w:val="00AE153F"/>
    <w:rsid w:val="00B06341"/>
    <w:rsid w:val="00B22BA7"/>
    <w:rsid w:val="00B35B72"/>
    <w:rsid w:val="00B4149D"/>
    <w:rsid w:val="00B54C6D"/>
    <w:rsid w:val="00BC266F"/>
    <w:rsid w:val="00BD5745"/>
    <w:rsid w:val="00BE54A9"/>
    <w:rsid w:val="00C0156F"/>
    <w:rsid w:val="00C111FC"/>
    <w:rsid w:val="00C136D1"/>
    <w:rsid w:val="00C15C83"/>
    <w:rsid w:val="00C24197"/>
    <w:rsid w:val="00C3549B"/>
    <w:rsid w:val="00C62345"/>
    <w:rsid w:val="00C83FE2"/>
    <w:rsid w:val="00C848A1"/>
    <w:rsid w:val="00C96931"/>
    <w:rsid w:val="00CA1CD3"/>
    <w:rsid w:val="00CE5984"/>
    <w:rsid w:val="00CF3E6E"/>
    <w:rsid w:val="00D03EE4"/>
    <w:rsid w:val="00D32529"/>
    <w:rsid w:val="00D340A2"/>
    <w:rsid w:val="00D619B8"/>
    <w:rsid w:val="00D71FF1"/>
    <w:rsid w:val="00D727E6"/>
    <w:rsid w:val="00D93443"/>
    <w:rsid w:val="00D950D8"/>
    <w:rsid w:val="00DA2194"/>
    <w:rsid w:val="00DA6035"/>
    <w:rsid w:val="00DD566A"/>
    <w:rsid w:val="00E02B8F"/>
    <w:rsid w:val="00E1603F"/>
    <w:rsid w:val="00E409BB"/>
    <w:rsid w:val="00E75A54"/>
    <w:rsid w:val="00E7619F"/>
    <w:rsid w:val="00E90104"/>
    <w:rsid w:val="00E9025C"/>
    <w:rsid w:val="00EB0906"/>
    <w:rsid w:val="00EB4AF1"/>
    <w:rsid w:val="00EE0372"/>
    <w:rsid w:val="00F13311"/>
    <w:rsid w:val="00F21BB2"/>
    <w:rsid w:val="00F44714"/>
    <w:rsid w:val="00F5015F"/>
    <w:rsid w:val="00F56619"/>
    <w:rsid w:val="00F56DB7"/>
    <w:rsid w:val="00F64152"/>
    <w:rsid w:val="00F76D16"/>
    <w:rsid w:val="00F96817"/>
    <w:rsid w:val="00FB013A"/>
    <w:rsid w:val="00FB0A81"/>
    <w:rsid w:val="00FB3E6F"/>
    <w:rsid w:val="00FC21AB"/>
    <w:rsid w:val="00FE0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15FDF46"/>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7E3"/>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9C2974"/>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qFormat/>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1">
    <w:name w:val="Unresolved Mention1"/>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 w:type="paragraph" w:styleId="FootnoteText">
    <w:name w:val="footnote text"/>
    <w:basedOn w:val="Normal"/>
    <w:link w:val="FootnoteTextChar"/>
    <w:uiPriority w:val="99"/>
    <w:rsid w:val="00693B7F"/>
    <w:pPr>
      <w:spacing w:after="80" w:line="240" w:lineRule="atLeast"/>
    </w:pPr>
    <w:rPr>
      <w:rFonts w:ascii="Calibri" w:eastAsia="Times New Roman" w:hAnsi="Calibri" w:cs="Times New Roman"/>
      <w:szCs w:val="20"/>
      <w:lang w:val="en-AU"/>
    </w:rPr>
  </w:style>
  <w:style w:type="character" w:customStyle="1" w:styleId="FootnoteTextChar">
    <w:name w:val="Footnote Text Char"/>
    <w:basedOn w:val="DefaultParagraphFont"/>
    <w:link w:val="FootnoteText"/>
    <w:uiPriority w:val="99"/>
    <w:rsid w:val="00693B7F"/>
    <w:rPr>
      <w:rFonts w:ascii="Calibri" w:eastAsia="Times New Roman" w:hAnsi="Calibri" w:cs="Times New Roman"/>
      <w:sz w:val="20"/>
      <w:szCs w:val="20"/>
      <w:lang w:val="en-AU"/>
    </w:rPr>
  </w:style>
  <w:style w:type="character" w:styleId="FootnoteReference">
    <w:name w:val="footnote reference"/>
    <w:uiPriority w:val="99"/>
    <w:rsid w:val="00693B7F"/>
    <w:rPr>
      <w:vertAlign w:val="superscript"/>
    </w:rPr>
  </w:style>
  <w:style w:type="paragraph" w:customStyle="1" w:styleId="xp1">
    <w:name w:val="x_p1"/>
    <w:basedOn w:val="Normal"/>
    <w:rsid w:val="00693B7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xs1">
    <w:name w:val="x_s1"/>
    <w:basedOn w:val="DefaultParagraphFont"/>
    <w:rsid w:val="00693B7F"/>
  </w:style>
  <w:style w:type="paragraph" w:customStyle="1" w:styleId="xp2">
    <w:name w:val="x_p2"/>
    <w:basedOn w:val="Normal"/>
    <w:rsid w:val="00693B7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xapple-converted-space">
    <w:name w:val="x_apple-converted-space"/>
    <w:basedOn w:val="DefaultParagraphFont"/>
    <w:rsid w:val="00693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10492223">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36052396">
      <w:bodyDiv w:val="1"/>
      <w:marLeft w:val="0"/>
      <w:marRight w:val="0"/>
      <w:marTop w:val="0"/>
      <w:marBottom w:val="0"/>
      <w:divBdr>
        <w:top w:val="none" w:sz="0" w:space="0" w:color="auto"/>
        <w:left w:val="none" w:sz="0" w:space="0" w:color="auto"/>
        <w:bottom w:val="none" w:sz="0" w:space="0" w:color="auto"/>
        <w:right w:val="none" w:sz="0" w:space="0" w:color="auto"/>
      </w:divBdr>
    </w:div>
    <w:div w:id="84542301">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88161389">
      <w:bodyDiv w:val="1"/>
      <w:marLeft w:val="0"/>
      <w:marRight w:val="0"/>
      <w:marTop w:val="0"/>
      <w:marBottom w:val="0"/>
      <w:divBdr>
        <w:top w:val="none" w:sz="0" w:space="0" w:color="auto"/>
        <w:left w:val="none" w:sz="0" w:space="0" w:color="auto"/>
        <w:bottom w:val="none" w:sz="0" w:space="0" w:color="auto"/>
        <w:right w:val="none" w:sz="0" w:space="0" w:color="auto"/>
      </w:divBdr>
    </w:div>
    <w:div w:id="95685765">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0415404">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67252296">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184712262">
      <w:bodyDiv w:val="1"/>
      <w:marLeft w:val="0"/>
      <w:marRight w:val="0"/>
      <w:marTop w:val="0"/>
      <w:marBottom w:val="0"/>
      <w:divBdr>
        <w:top w:val="none" w:sz="0" w:space="0" w:color="auto"/>
        <w:left w:val="none" w:sz="0" w:space="0" w:color="auto"/>
        <w:bottom w:val="none" w:sz="0" w:space="0" w:color="auto"/>
        <w:right w:val="none" w:sz="0" w:space="0" w:color="auto"/>
      </w:divBdr>
    </w:div>
    <w:div w:id="217013897">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62416085">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302123865">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31372984">
      <w:bodyDiv w:val="1"/>
      <w:marLeft w:val="0"/>
      <w:marRight w:val="0"/>
      <w:marTop w:val="0"/>
      <w:marBottom w:val="0"/>
      <w:divBdr>
        <w:top w:val="none" w:sz="0" w:space="0" w:color="auto"/>
        <w:left w:val="none" w:sz="0" w:space="0" w:color="auto"/>
        <w:bottom w:val="none" w:sz="0" w:space="0" w:color="auto"/>
        <w:right w:val="none" w:sz="0" w:space="0" w:color="auto"/>
      </w:divBdr>
    </w:div>
    <w:div w:id="350618077">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369502339">
      <w:bodyDiv w:val="1"/>
      <w:marLeft w:val="0"/>
      <w:marRight w:val="0"/>
      <w:marTop w:val="0"/>
      <w:marBottom w:val="0"/>
      <w:divBdr>
        <w:top w:val="none" w:sz="0" w:space="0" w:color="auto"/>
        <w:left w:val="none" w:sz="0" w:space="0" w:color="auto"/>
        <w:bottom w:val="none" w:sz="0" w:space="0" w:color="auto"/>
        <w:right w:val="none" w:sz="0" w:space="0" w:color="auto"/>
      </w:divBdr>
    </w:div>
    <w:div w:id="375130593">
      <w:bodyDiv w:val="1"/>
      <w:marLeft w:val="0"/>
      <w:marRight w:val="0"/>
      <w:marTop w:val="0"/>
      <w:marBottom w:val="0"/>
      <w:divBdr>
        <w:top w:val="none" w:sz="0" w:space="0" w:color="auto"/>
        <w:left w:val="none" w:sz="0" w:space="0" w:color="auto"/>
        <w:bottom w:val="none" w:sz="0" w:space="0" w:color="auto"/>
        <w:right w:val="none" w:sz="0" w:space="0" w:color="auto"/>
      </w:divBdr>
    </w:div>
    <w:div w:id="395249928">
      <w:bodyDiv w:val="1"/>
      <w:marLeft w:val="0"/>
      <w:marRight w:val="0"/>
      <w:marTop w:val="0"/>
      <w:marBottom w:val="0"/>
      <w:divBdr>
        <w:top w:val="none" w:sz="0" w:space="0" w:color="auto"/>
        <w:left w:val="none" w:sz="0" w:space="0" w:color="auto"/>
        <w:bottom w:val="none" w:sz="0" w:space="0" w:color="auto"/>
        <w:right w:val="none" w:sz="0" w:space="0" w:color="auto"/>
      </w:divBdr>
    </w:div>
    <w:div w:id="402145813">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14787610">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69326862">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29727876">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0941288">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76401754">
      <w:bodyDiv w:val="1"/>
      <w:marLeft w:val="0"/>
      <w:marRight w:val="0"/>
      <w:marTop w:val="0"/>
      <w:marBottom w:val="0"/>
      <w:divBdr>
        <w:top w:val="none" w:sz="0" w:space="0" w:color="auto"/>
        <w:left w:val="none" w:sz="0" w:space="0" w:color="auto"/>
        <w:bottom w:val="none" w:sz="0" w:space="0" w:color="auto"/>
        <w:right w:val="none" w:sz="0" w:space="0" w:color="auto"/>
      </w:divBdr>
    </w:div>
    <w:div w:id="586423999">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40965887">
      <w:bodyDiv w:val="1"/>
      <w:marLeft w:val="0"/>
      <w:marRight w:val="0"/>
      <w:marTop w:val="0"/>
      <w:marBottom w:val="0"/>
      <w:divBdr>
        <w:top w:val="none" w:sz="0" w:space="0" w:color="auto"/>
        <w:left w:val="none" w:sz="0" w:space="0" w:color="auto"/>
        <w:bottom w:val="none" w:sz="0" w:space="0" w:color="auto"/>
        <w:right w:val="none" w:sz="0" w:space="0" w:color="auto"/>
      </w:divBdr>
    </w:div>
    <w:div w:id="641424763">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671683780">
      <w:bodyDiv w:val="1"/>
      <w:marLeft w:val="0"/>
      <w:marRight w:val="0"/>
      <w:marTop w:val="0"/>
      <w:marBottom w:val="0"/>
      <w:divBdr>
        <w:top w:val="none" w:sz="0" w:space="0" w:color="auto"/>
        <w:left w:val="none" w:sz="0" w:space="0" w:color="auto"/>
        <w:bottom w:val="none" w:sz="0" w:space="0" w:color="auto"/>
        <w:right w:val="none" w:sz="0" w:space="0" w:color="auto"/>
      </w:divBdr>
    </w:div>
    <w:div w:id="686831396">
      <w:bodyDiv w:val="1"/>
      <w:marLeft w:val="0"/>
      <w:marRight w:val="0"/>
      <w:marTop w:val="0"/>
      <w:marBottom w:val="0"/>
      <w:divBdr>
        <w:top w:val="none" w:sz="0" w:space="0" w:color="auto"/>
        <w:left w:val="none" w:sz="0" w:space="0" w:color="auto"/>
        <w:bottom w:val="none" w:sz="0" w:space="0" w:color="auto"/>
        <w:right w:val="none" w:sz="0" w:space="0" w:color="auto"/>
      </w:divBdr>
    </w:div>
    <w:div w:id="696007636">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00669391">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34279677">
      <w:bodyDiv w:val="1"/>
      <w:marLeft w:val="0"/>
      <w:marRight w:val="0"/>
      <w:marTop w:val="0"/>
      <w:marBottom w:val="0"/>
      <w:divBdr>
        <w:top w:val="none" w:sz="0" w:space="0" w:color="auto"/>
        <w:left w:val="none" w:sz="0" w:space="0" w:color="auto"/>
        <w:bottom w:val="none" w:sz="0" w:space="0" w:color="auto"/>
        <w:right w:val="none" w:sz="0" w:space="0" w:color="auto"/>
      </w:divBdr>
    </w:div>
    <w:div w:id="741871391">
      <w:bodyDiv w:val="1"/>
      <w:marLeft w:val="0"/>
      <w:marRight w:val="0"/>
      <w:marTop w:val="0"/>
      <w:marBottom w:val="0"/>
      <w:divBdr>
        <w:top w:val="none" w:sz="0" w:space="0" w:color="auto"/>
        <w:left w:val="none" w:sz="0" w:space="0" w:color="auto"/>
        <w:bottom w:val="none" w:sz="0" w:space="0" w:color="auto"/>
        <w:right w:val="none" w:sz="0" w:space="0" w:color="auto"/>
      </w:divBdr>
    </w:div>
    <w:div w:id="763259707">
      <w:bodyDiv w:val="1"/>
      <w:marLeft w:val="0"/>
      <w:marRight w:val="0"/>
      <w:marTop w:val="0"/>
      <w:marBottom w:val="0"/>
      <w:divBdr>
        <w:top w:val="none" w:sz="0" w:space="0" w:color="auto"/>
        <w:left w:val="none" w:sz="0" w:space="0" w:color="auto"/>
        <w:bottom w:val="none" w:sz="0" w:space="0" w:color="auto"/>
        <w:right w:val="none" w:sz="0" w:space="0" w:color="auto"/>
      </w:divBdr>
    </w:div>
    <w:div w:id="768769496">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22889894">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7289661">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43058862">
      <w:bodyDiv w:val="1"/>
      <w:marLeft w:val="0"/>
      <w:marRight w:val="0"/>
      <w:marTop w:val="0"/>
      <w:marBottom w:val="0"/>
      <w:divBdr>
        <w:top w:val="none" w:sz="0" w:space="0" w:color="auto"/>
        <w:left w:val="none" w:sz="0" w:space="0" w:color="auto"/>
        <w:bottom w:val="none" w:sz="0" w:space="0" w:color="auto"/>
        <w:right w:val="none" w:sz="0" w:space="0" w:color="auto"/>
      </w:divBdr>
    </w:div>
    <w:div w:id="850072212">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8354694">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908999592">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23294820">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43263970">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95184820">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3962822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46415407">
      <w:bodyDiv w:val="1"/>
      <w:marLeft w:val="0"/>
      <w:marRight w:val="0"/>
      <w:marTop w:val="0"/>
      <w:marBottom w:val="0"/>
      <w:divBdr>
        <w:top w:val="none" w:sz="0" w:space="0" w:color="auto"/>
        <w:left w:val="none" w:sz="0" w:space="0" w:color="auto"/>
        <w:bottom w:val="none" w:sz="0" w:space="0" w:color="auto"/>
        <w:right w:val="none" w:sz="0" w:space="0" w:color="auto"/>
      </w:divBdr>
    </w:div>
    <w:div w:id="1050804480">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80323268">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093209698">
      <w:bodyDiv w:val="1"/>
      <w:marLeft w:val="0"/>
      <w:marRight w:val="0"/>
      <w:marTop w:val="0"/>
      <w:marBottom w:val="0"/>
      <w:divBdr>
        <w:top w:val="none" w:sz="0" w:space="0" w:color="auto"/>
        <w:left w:val="none" w:sz="0" w:space="0" w:color="auto"/>
        <w:bottom w:val="none" w:sz="0" w:space="0" w:color="auto"/>
        <w:right w:val="none" w:sz="0" w:space="0" w:color="auto"/>
      </w:divBdr>
    </w:div>
    <w:div w:id="1108700629">
      <w:bodyDiv w:val="1"/>
      <w:marLeft w:val="0"/>
      <w:marRight w:val="0"/>
      <w:marTop w:val="0"/>
      <w:marBottom w:val="0"/>
      <w:divBdr>
        <w:top w:val="none" w:sz="0" w:space="0" w:color="auto"/>
        <w:left w:val="none" w:sz="0" w:space="0" w:color="auto"/>
        <w:bottom w:val="none" w:sz="0" w:space="0" w:color="auto"/>
        <w:right w:val="none" w:sz="0" w:space="0" w:color="auto"/>
      </w:divBdr>
    </w:div>
    <w:div w:id="1126657725">
      <w:bodyDiv w:val="1"/>
      <w:marLeft w:val="0"/>
      <w:marRight w:val="0"/>
      <w:marTop w:val="0"/>
      <w:marBottom w:val="0"/>
      <w:divBdr>
        <w:top w:val="none" w:sz="0" w:space="0" w:color="auto"/>
        <w:left w:val="none" w:sz="0" w:space="0" w:color="auto"/>
        <w:bottom w:val="none" w:sz="0" w:space="0" w:color="auto"/>
        <w:right w:val="none" w:sz="0" w:space="0" w:color="auto"/>
      </w:divBdr>
    </w:div>
    <w:div w:id="1134375149">
      <w:bodyDiv w:val="1"/>
      <w:marLeft w:val="0"/>
      <w:marRight w:val="0"/>
      <w:marTop w:val="0"/>
      <w:marBottom w:val="0"/>
      <w:divBdr>
        <w:top w:val="none" w:sz="0" w:space="0" w:color="auto"/>
        <w:left w:val="none" w:sz="0" w:space="0" w:color="auto"/>
        <w:bottom w:val="none" w:sz="0" w:space="0" w:color="auto"/>
        <w:right w:val="none" w:sz="0" w:space="0" w:color="auto"/>
      </w:divBdr>
    </w:div>
    <w:div w:id="1142692775">
      <w:bodyDiv w:val="1"/>
      <w:marLeft w:val="0"/>
      <w:marRight w:val="0"/>
      <w:marTop w:val="0"/>
      <w:marBottom w:val="0"/>
      <w:divBdr>
        <w:top w:val="none" w:sz="0" w:space="0" w:color="auto"/>
        <w:left w:val="none" w:sz="0" w:space="0" w:color="auto"/>
        <w:bottom w:val="none" w:sz="0" w:space="0" w:color="auto"/>
        <w:right w:val="none" w:sz="0" w:space="0" w:color="auto"/>
      </w:divBdr>
    </w:div>
    <w:div w:id="1148090762">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198004589">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13807524">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59213505">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20378260">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23584984">
      <w:bodyDiv w:val="1"/>
      <w:marLeft w:val="0"/>
      <w:marRight w:val="0"/>
      <w:marTop w:val="0"/>
      <w:marBottom w:val="0"/>
      <w:divBdr>
        <w:top w:val="none" w:sz="0" w:space="0" w:color="auto"/>
        <w:left w:val="none" w:sz="0" w:space="0" w:color="auto"/>
        <w:bottom w:val="none" w:sz="0" w:space="0" w:color="auto"/>
        <w:right w:val="none" w:sz="0" w:space="0" w:color="auto"/>
      </w:divBdr>
    </w:div>
    <w:div w:id="1326981607">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57655781">
      <w:bodyDiv w:val="1"/>
      <w:marLeft w:val="0"/>
      <w:marRight w:val="0"/>
      <w:marTop w:val="0"/>
      <w:marBottom w:val="0"/>
      <w:divBdr>
        <w:top w:val="none" w:sz="0" w:space="0" w:color="auto"/>
        <w:left w:val="none" w:sz="0" w:space="0" w:color="auto"/>
        <w:bottom w:val="none" w:sz="0" w:space="0" w:color="auto"/>
        <w:right w:val="none" w:sz="0" w:space="0" w:color="auto"/>
      </w:divBdr>
    </w:div>
    <w:div w:id="1361320522">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88607994">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2725011">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30079648">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66120914">
      <w:bodyDiv w:val="1"/>
      <w:marLeft w:val="0"/>
      <w:marRight w:val="0"/>
      <w:marTop w:val="0"/>
      <w:marBottom w:val="0"/>
      <w:divBdr>
        <w:top w:val="none" w:sz="0" w:space="0" w:color="auto"/>
        <w:left w:val="none" w:sz="0" w:space="0" w:color="auto"/>
        <w:bottom w:val="none" w:sz="0" w:space="0" w:color="auto"/>
        <w:right w:val="none" w:sz="0" w:space="0" w:color="auto"/>
      </w:divBdr>
    </w:div>
    <w:div w:id="1488206517">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07285009">
      <w:bodyDiv w:val="1"/>
      <w:marLeft w:val="0"/>
      <w:marRight w:val="0"/>
      <w:marTop w:val="0"/>
      <w:marBottom w:val="0"/>
      <w:divBdr>
        <w:top w:val="none" w:sz="0" w:space="0" w:color="auto"/>
        <w:left w:val="none" w:sz="0" w:space="0" w:color="auto"/>
        <w:bottom w:val="none" w:sz="0" w:space="0" w:color="auto"/>
        <w:right w:val="none" w:sz="0" w:space="0" w:color="auto"/>
      </w:divBdr>
    </w:div>
    <w:div w:id="1508639238">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35771874">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82333028">
      <w:bodyDiv w:val="1"/>
      <w:marLeft w:val="0"/>
      <w:marRight w:val="0"/>
      <w:marTop w:val="0"/>
      <w:marBottom w:val="0"/>
      <w:divBdr>
        <w:top w:val="none" w:sz="0" w:space="0" w:color="auto"/>
        <w:left w:val="none" w:sz="0" w:space="0" w:color="auto"/>
        <w:bottom w:val="none" w:sz="0" w:space="0" w:color="auto"/>
        <w:right w:val="none" w:sz="0" w:space="0" w:color="auto"/>
      </w:divBdr>
    </w:div>
    <w:div w:id="1592544905">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603536191">
      <w:bodyDiv w:val="1"/>
      <w:marLeft w:val="0"/>
      <w:marRight w:val="0"/>
      <w:marTop w:val="0"/>
      <w:marBottom w:val="0"/>
      <w:divBdr>
        <w:top w:val="none" w:sz="0" w:space="0" w:color="auto"/>
        <w:left w:val="none" w:sz="0" w:space="0" w:color="auto"/>
        <w:bottom w:val="none" w:sz="0" w:space="0" w:color="auto"/>
        <w:right w:val="none" w:sz="0" w:space="0" w:color="auto"/>
      </w:divBdr>
    </w:div>
    <w:div w:id="1613438763">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44654928">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68286220">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681161648">
      <w:bodyDiv w:val="1"/>
      <w:marLeft w:val="0"/>
      <w:marRight w:val="0"/>
      <w:marTop w:val="0"/>
      <w:marBottom w:val="0"/>
      <w:divBdr>
        <w:top w:val="none" w:sz="0" w:space="0" w:color="auto"/>
        <w:left w:val="none" w:sz="0" w:space="0" w:color="auto"/>
        <w:bottom w:val="none" w:sz="0" w:space="0" w:color="auto"/>
        <w:right w:val="none" w:sz="0" w:space="0" w:color="auto"/>
      </w:divBdr>
    </w:div>
    <w:div w:id="1683429343">
      <w:bodyDiv w:val="1"/>
      <w:marLeft w:val="0"/>
      <w:marRight w:val="0"/>
      <w:marTop w:val="0"/>
      <w:marBottom w:val="0"/>
      <w:divBdr>
        <w:top w:val="none" w:sz="0" w:space="0" w:color="auto"/>
        <w:left w:val="none" w:sz="0" w:space="0" w:color="auto"/>
        <w:bottom w:val="none" w:sz="0" w:space="0" w:color="auto"/>
        <w:right w:val="none" w:sz="0" w:space="0" w:color="auto"/>
      </w:divBdr>
    </w:div>
    <w:div w:id="1716275262">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43721572">
      <w:bodyDiv w:val="1"/>
      <w:marLeft w:val="0"/>
      <w:marRight w:val="0"/>
      <w:marTop w:val="0"/>
      <w:marBottom w:val="0"/>
      <w:divBdr>
        <w:top w:val="none" w:sz="0" w:space="0" w:color="auto"/>
        <w:left w:val="none" w:sz="0" w:space="0" w:color="auto"/>
        <w:bottom w:val="none" w:sz="0" w:space="0" w:color="auto"/>
        <w:right w:val="none" w:sz="0" w:space="0" w:color="auto"/>
      </w:divBdr>
    </w:div>
    <w:div w:id="1755858673">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2608558">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0949722">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32915462">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15816320">
      <w:bodyDiv w:val="1"/>
      <w:marLeft w:val="0"/>
      <w:marRight w:val="0"/>
      <w:marTop w:val="0"/>
      <w:marBottom w:val="0"/>
      <w:divBdr>
        <w:top w:val="none" w:sz="0" w:space="0" w:color="auto"/>
        <w:left w:val="none" w:sz="0" w:space="0" w:color="auto"/>
        <w:bottom w:val="none" w:sz="0" w:space="0" w:color="auto"/>
        <w:right w:val="none" w:sz="0" w:space="0" w:color="auto"/>
      </w:divBdr>
    </w:div>
    <w:div w:id="1952317632">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31450446">
      <w:bodyDiv w:val="1"/>
      <w:marLeft w:val="0"/>
      <w:marRight w:val="0"/>
      <w:marTop w:val="0"/>
      <w:marBottom w:val="0"/>
      <w:divBdr>
        <w:top w:val="none" w:sz="0" w:space="0" w:color="auto"/>
        <w:left w:val="none" w:sz="0" w:space="0" w:color="auto"/>
        <w:bottom w:val="none" w:sz="0" w:space="0" w:color="auto"/>
        <w:right w:val="none" w:sz="0" w:space="0" w:color="auto"/>
      </w:divBdr>
    </w:div>
    <w:div w:id="2035423344">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52151446">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76664524">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 w:id="2093505685">
      <w:bodyDiv w:val="1"/>
      <w:marLeft w:val="0"/>
      <w:marRight w:val="0"/>
      <w:marTop w:val="0"/>
      <w:marBottom w:val="0"/>
      <w:divBdr>
        <w:top w:val="none" w:sz="0" w:space="0" w:color="auto"/>
        <w:left w:val="none" w:sz="0" w:space="0" w:color="auto"/>
        <w:bottom w:val="none" w:sz="0" w:space="0" w:color="auto"/>
        <w:right w:val="none" w:sz="0" w:space="0" w:color="auto"/>
      </w:divBdr>
    </w:div>
    <w:div w:id="2106611476">
      <w:bodyDiv w:val="1"/>
      <w:marLeft w:val="0"/>
      <w:marRight w:val="0"/>
      <w:marTop w:val="0"/>
      <w:marBottom w:val="0"/>
      <w:divBdr>
        <w:top w:val="none" w:sz="0" w:space="0" w:color="auto"/>
        <w:left w:val="none" w:sz="0" w:space="0" w:color="auto"/>
        <w:bottom w:val="none" w:sz="0" w:space="0" w:color="auto"/>
        <w:right w:val="none" w:sz="0" w:space="0" w:color="auto"/>
      </w:divBdr>
    </w:div>
    <w:div w:id="212784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CVcSiUUMhY" TargetMode="Externa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tinyurl.com/y2r8o5lh"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ristiantoday.com/article/tracey-ullmans-as-a-christian-sketches-whats-she-getting-at/105415.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qmLbD3m6Z3w"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youtube.com/watch?v=qtY6O21m5N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http://www.eauk.org/current-affairs/media/press-releases/images/15475964002_64fdb758b3_o.jpg" TargetMode="Externa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9marks.org/article/therapeutic-gospel/" TargetMode="External"/><Relationship Id="rId2" Type="http://schemas.openxmlformats.org/officeDocument/2006/relationships/hyperlink" Target="https://www.theguardian.com/books/2016/nov/15/post-truth-named-word-of-the-year-by-oxford-dictionaries" TargetMode="External"/><Relationship Id="rId1" Type="http://schemas.openxmlformats.org/officeDocument/2006/relationships/hyperlink" Target="https://www.lausanne.org/content/covenant/lausanne-covenant" TargetMode="External"/><Relationship Id="rId5" Type="http://schemas.openxmlformats.org/officeDocument/2006/relationships/hyperlink" Target="https://licc.org.uk/ourresources/fruitfulness/" TargetMode="External"/><Relationship Id="rId4" Type="http://schemas.openxmlformats.org/officeDocument/2006/relationships/hyperlink" Target="http://pitchfork.com/features/poptimist/8698-sonic-cathedr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25AA4-17A1-414B-94F3-D354584E5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10</Pages>
  <Words>2771</Words>
  <Characters>15799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14</cp:revision>
  <dcterms:created xsi:type="dcterms:W3CDTF">2022-05-11T11:44:00Z</dcterms:created>
  <dcterms:modified xsi:type="dcterms:W3CDTF">2022-05-11T13:39:00Z</dcterms:modified>
</cp:coreProperties>
</file>