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413" w:rsidRDefault="00F52413" w:rsidP="00F52413">
      <w:pPr>
        <w:widowControl w:val="0"/>
        <w:rPr>
          <w:rFonts w:ascii="Fira Sans" w:hAnsi="Fira Sans"/>
          <w:lang w:val="en-US"/>
        </w:rPr>
      </w:pPr>
      <w:r>
        <w:rPr>
          <w:lang w:val="en-US"/>
        </w:rPr>
        <w:t xml:space="preserve">You are the leader of three churches in suburban Birmingham. One of your churches has a congregation of around thirty. It is situated in the middle of a well-established area of mixed </w:t>
      </w:r>
      <w:proofErr w:type="gramStart"/>
      <w:r>
        <w:rPr>
          <w:lang w:val="en-US"/>
        </w:rPr>
        <w:t>housing  -</w:t>
      </w:r>
      <w:proofErr w:type="gramEnd"/>
      <w:r>
        <w:rPr>
          <w:lang w:val="en-US"/>
        </w:rPr>
        <w:t xml:space="preserve"> private and housing association homes; young people, families and </w:t>
      </w:r>
      <w:proofErr w:type="spellStart"/>
      <w:r>
        <w:rPr>
          <w:lang w:val="en-US"/>
        </w:rPr>
        <w:t>retireds</w:t>
      </w:r>
      <w:proofErr w:type="spellEnd"/>
      <w:r>
        <w:rPr>
          <w:lang w:val="en-US"/>
        </w:rPr>
        <w:t xml:space="preserve">; a mix of ethnic origins. </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 xml:space="preserve">The church has some community contact – there is a </w:t>
      </w:r>
      <w:proofErr w:type="gramStart"/>
      <w:r>
        <w:rPr>
          <w:lang w:val="en-US"/>
        </w:rPr>
        <w:t>toddlers</w:t>
      </w:r>
      <w:proofErr w:type="gramEnd"/>
      <w:r>
        <w:rPr>
          <w:lang w:val="en-US"/>
        </w:rPr>
        <w:t xml:space="preserve"> and young parents group in the premises in the week and some local school contacts but none of these come along to the Sunday service. This is attended by the largely elderly, thirty well established members of the congregation who have lived in the area and gathered together for many years.</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Unless the church grows, the diocese is very likely to close it and sell-off the building leaving the congregation who wish to continue to worship to go to one of the nearby sister congregations about a mile away (but not readily accessible for many of the current congregation, who do not drive and would need to walk to get there).</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You are seeking to introduce cafe church as an initiative to build up contact, involvement and opportunity with the families in the area but you guess that the current congregation will prefer their existing style of corporate worship.</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How would you go about seeking to introduce this?</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 </w:t>
      </w:r>
    </w:p>
    <w:p w:rsidR="00F52413" w:rsidRDefault="00F52413" w:rsidP="00F52413">
      <w:pPr>
        <w:widowControl w:val="0"/>
        <w:rPr>
          <w:lang w:val="en-US"/>
        </w:rPr>
      </w:pPr>
      <w:r>
        <w:rPr>
          <w:lang w:val="en-US"/>
        </w:rPr>
        <w:t>Put together one flipchart of the key actions you might take and why.</w:t>
      </w:r>
    </w:p>
    <w:p w:rsidR="00F52413" w:rsidRDefault="00F52413" w:rsidP="00F52413">
      <w:pPr>
        <w:widowControl w:val="0"/>
      </w:pPr>
      <w:r>
        <w:t> </w:t>
      </w:r>
    </w:p>
    <w:p w:rsidR="00AC3A8C" w:rsidRPr="00F52413" w:rsidRDefault="00AC3A8C" w:rsidP="00F52413">
      <w:bookmarkStart w:id="0" w:name="_GoBack"/>
      <w:bookmarkEnd w:id="0"/>
    </w:p>
    <w:sectPr w:rsidR="00AC3A8C" w:rsidRPr="00F52413" w:rsidSect="00411FD8">
      <w:headerReference w:type="default" r:id="rId8"/>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A44" w:rsidRDefault="00501A44" w:rsidP="002E2041">
      <w:r>
        <w:separator/>
      </w:r>
    </w:p>
  </w:endnote>
  <w:endnote w:type="continuationSeparator" w:id="0">
    <w:p w:rsidR="00501A44" w:rsidRDefault="00501A44"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44" w:rsidRDefault="00501A44"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501A44" w:rsidRPr="00B54C6D" w:rsidRDefault="00501A44">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26"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27"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A44" w:rsidRDefault="00501A44" w:rsidP="002E2041">
      <w:r>
        <w:separator/>
      </w:r>
    </w:p>
  </w:footnote>
  <w:footnote w:type="continuationSeparator" w:id="0">
    <w:p w:rsidR="00501A44" w:rsidRDefault="00501A44"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13F" w:rsidRDefault="00F52413" w:rsidP="002D113F">
    <w:pPr>
      <w:pStyle w:val="Heading1"/>
      <w:widowControl w:val="0"/>
      <w:rPr>
        <w:rFonts w:ascii="Bitter" w:hAnsi="Bitter"/>
      </w:rPr>
    </w:pPr>
    <w:r>
      <w:t>Handling change</w:t>
    </w:r>
  </w:p>
  <w:p w:rsidR="002D113F" w:rsidRDefault="00F52413" w:rsidP="002D113F">
    <w:pPr>
      <w:pStyle w:val="Heading2"/>
      <w:widowControl w:val="0"/>
    </w:pPr>
    <w:r>
      <w:t>Case Study</w:t>
    </w:r>
  </w:p>
  <w:p w:rsidR="00501A44" w:rsidRPr="00A343F9" w:rsidRDefault="002D113F" w:rsidP="00962C37">
    <w:pPr>
      <w:widowControl w:val="0"/>
    </w:pPr>
    <w:r>
      <w:t> </w:t>
    </w:r>
    <w:r w:rsidR="00BF3FB6">
      <w:t> </w:t>
    </w:r>
    <w:r w:rsidR="00501A44">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D113F"/>
    <w:rsid w:val="002E2041"/>
    <w:rsid w:val="002E5D28"/>
    <w:rsid w:val="003019FE"/>
    <w:rsid w:val="003177E5"/>
    <w:rsid w:val="00346F23"/>
    <w:rsid w:val="00360720"/>
    <w:rsid w:val="00360913"/>
    <w:rsid w:val="0036417F"/>
    <w:rsid w:val="003801CB"/>
    <w:rsid w:val="0039043D"/>
    <w:rsid w:val="003A503D"/>
    <w:rsid w:val="003C20FB"/>
    <w:rsid w:val="003E4212"/>
    <w:rsid w:val="00406C1E"/>
    <w:rsid w:val="00411FD8"/>
    <w:rsid w:val="004207A4"/>
    <w:rsid w:val="004234EA"/>
    <w:rsid w:val="0042565C"/>
    <w:rsid w:val="00437F83"/>
    <w:rsid w:val="00440023"/>
    <w:rsid w:val="00473E58"/>
    <w:rsid w:val="00474896"/>
    <w:rsid w:val="0048254E"/>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21CC1"/>
    <w:rsid w:val="00637813"/>
    <w:rsid w:val="00643311"/>
    <w:rsid w:val="0065273A"/>
    <w:rsid w:val="00663F78"/>
    <w:rsid w:val="00681185"/>
    <w:rsid w:val="006A4EA6"/>
    <w:rsid w:val="006A58B6"/>
    <w:rsid w:val="006B0CD4"/>
    <w:rsid w:val="006B3F76"/>
    <w:rsid w:val="006D44E9"/>
    <w:rsid w:val="006D4813"/>
    <w:rsid w:val="006D4B35"/>
    <w:rsid w:val="006E4AC9"/>
    <w:rsid w:val="006E4F26"/>
    <w:rsid w:val="006E7938"/>
    <w:rsid w:val="0070013B"/>
    <w:rsid w:val="00741EB2"/>
    <w:rsid w:val="00743B49"/>
    <w:rsid w:val="00743D9E"/>
    <w:rsid w:val="0075203A"/>
    <w:rsid w:val="00767704"/>
    <w:rsid w:val="007701AF"/>
    <w:rsid w:val="00775F9C"/>
    <w:rsid w:val="0078023A"/>
    <w:rsid w:val="00792FCE"/>
    <w:rsid w:val="007A18E6"/>
    <w:rsid w:val="007A4E78"/>
    <w:rsid w:val="007C3157"/>
    <w:rsid w:val="007E624B"/>
    <w:rsid w:val="007F3A23"/>
    <w:rsid w:val="007F3E32"/>
    <w:rsid w:val="008100EC"/>
    <w:rsid w:val="00822F9F"/>
    <w:rsid w:val="00841AB9"/>
    <w:rsid w:val="00845B43"/>
    <w:rsid w:val="00865AB9"/>
    <w:rsid w:val="00874388"/>
    <w:rsid w:val="00875F9A"/>
    <w:rsid w:val="008914B7"/>
    <w:rsid w:val="008A2524"/>
    <w:rsid w:val="008B21DE"/>
    <w:rsid w:val="008E27D8"/>
    <w:rsid w:val="0090180E"/>
    <w:rsid w:val="009205F1"/>
    <w:rsid w:val="00922E02"/>
    <w:rsid w:val="0094384C"/>
    <w:rsid w:val="00962C37"/>
    <w:rsid w:val="0096747D"/>
    <w:rsid w:val="00971C9C"/>
    <w:rsid w:val="00993C15"/>
    <w:rsid w:val="009A51E6"/>
    <w:rsid w:val="009B6131"/>
    <w:rsid w:val="00A228E5"/>
    <w:rsid w:val="00A343F9"/>
    <w:rsid w:val="00A359FA"/>
    <w:rsid w:val="00A40FB7"/>
    <w:rsid w:val="00A42604"/>
    <w:rsid w:val="00A475F5"/>
    <w:rsid w:val="00A526D3"/>
    <w:rsid w:val="00A621A6"/>
    <w:rsid w:val="00A646F4"/>
    <w:rsid w:val="00A754CF"/>
    <w:rsid w:val="00A80A43"/>
    <w:rsid w:val="00A82022"/>
    <w:rsid w:val="00A93923"/>
    <w:rsid w:val="00AB033D"/>
    <w:rsid w:val="00AB5DBA"/>
    <w:rsid w:val="00AC3A8C"/>
    <w:rsid w:val="00AD2918"/>
    <w:rsid w:val="00AD71EE"/>
    <w:rsid w:val="00AE14B3"/>
    <w:rsid w:val="00B06341"/>
    <w:rsid w:val="00B22BA7"/>
    <w:rsid w:val="00B35B72"/>
    <w:rsid w:val="00B4149D"/>
    <w:rsid w:val="00B54C6D"/>
    <w:rsid w:val="00BC266F"/>
    <w:rsid w:val="00BD5745"/>
    <w:rsid w:val="00BE54A9"/>
    <w:rsid w:val="00BF3FB6"/>
    <w:rsid w:val="00C0156F"/>
    <w:rsid w:val="00C111FC"/>
    <w:rsid w:val="00C136D1"/>
    <w:rsid w:val="00C15C83"/>
    <w:rsid w:val="00C3549B"/>
    <w:rsid w:val="00C62345"/>
    <w:rsid w:val="00C83FE2"/>
    <w:rsid w:val="00C96931"/>
    <w:rsid w:val="00CA1CD3"/>
    <w:rsid w:val="00CF3E6E"/>
    <w:rsid w:val="00D03EE4"/>
    <w:rsid w:val="00D32529"/>
    <w:rsid w:val="00D340A2"/>
    <w:rsid w:val="00D619B8"/>
    <w:rsid w:val="00D71FF1"/>
    <w:rsid w:val="00D727E6"/>
    <w:rsid w:val="00D93443"/>
    <w:rsid w:val="00D950D8"/>
    <w:rsid w:val="00DA2194"/>
    <w:rsid w:val="00DA6035"/>
    <w:rsid w:val="00DD566A"/>
    <w:rsid w:val="00E1603F"/>
    <w:rsid w:val="00E409BB"/>
    <w:rsid w:val="00E90104"/>
    <w:rsid w:val="00E9025C"/>
    <w:rsid w:val="00EB0906"/>
    <w:rsid w:val="00EB4AF1"/>
    <w:rsid w:val="00EE0372"/>
    <w:rsid w:val="00F13311"/>
    <w:rsid w:val="00F21BB2"/>
    <w:rsid w:val="00F44714"/>
    <w:rsid w:val="00F5015F"/>
    <w:rsid w:val="00F52413"/>
    <w:rsid w:val="00F56619"/>
    <w:rsid w:val="00F56DB7"/>
    <w:rsid w:val="00F64152"/>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D8E6A9"/>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1491749">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C353B-5A9A-423C-A2FD-2798E11B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3</cp:revision>
  <dcterms:created xsi:type="dcterms:W3CDTF">2021-06-17T15:00:00Z</dcterms:created>
  <dcterms:modified xsi:type="dcterms:W3CDTF">2021-06-17T15:01:00Z</dcterms:modified>
</cp:coreProperties>
</file>